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FB335E" w14:paraId="6F2FEE2A" w14:textId="77777777" w:rsidTr="00FB335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72DFA4" w14:textId="77777777" w:rsidR="00FB335E" w:rsidRDefault="00FB335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2FA80E7" w14:textId="77777777" w:rsidR="00FB335E" w:rsidRDefault="009D7C0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ADAEE3C1B0D84063B6B8ACD3E453F242"/>
                </w:placeholder>
              </w:sdtPr>
              <w:sdtEndPr/>
              <w:sdtContent>
                <w:r w:rsidR="00FB335E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FB33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ADAEE3C1B0D84063B6B8ACD3E453F24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ADAEE3C1B0D84063B6B8ACD3E453F242"/>
                    </w:placeholder>
                  </w:sdtPr>
                  <w:sdtEndPr/>
                  <w:sdtContent>
                    <w:r w:rsidR="00FB335E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1CD0AFB4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0CF15C58" w14:textId="77777777" w:rsidR="00FB335E" w:rsidRDefault="00FB335E" w:rsidP="00FB335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14:paraId="2270482E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8DC6A1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09F7FE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37B7528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4A6DFA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69F69F" w14:textId="77777777" w:rsidR="00FB335E" w:rsidRDefault="00FB335E" w:rsidP="00FB335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82713B1" w14:textId="77777777" w:rsidR="00FB335E" w:rsidRDefault="00FB335E" w:rsidP="00FB335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E2B56A7" w14:textId="77777777" w:rsidR="00FB335E" w:rsidRDefault="00FB335E" w:rsidP="00FB335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228A77B777A84F3EB39E56164A206D1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B60833EFE2A048D888A0C0CDA4428438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B60833EFE2A048D888A0C0CDA4428438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február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B60833EFE2A048D888A0C0CDA4428438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6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451AC476D4A44D4FB42ED9F9FE043CB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ai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3D9541089D4417B9FF22B90FB4014C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FA806FA" w14:textId="77777777" w:rsidR="00FB335E" w:rsidRDefault="00FB335E" w:rsidP="00FB335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6C209B81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FA9947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7048B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D63AD7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FB335E" w14:paraId="3C8B8996" w14:textId="77777777" w:rsidTr="00FB335E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9C049F" w14:textId="77777777" w:rsidR="00FB335E" w:rsidRDefault="00FB335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686FA498F290485E9B2023DFFBCE054A"/>
              </w:placeholder>
            </w:sdtPr>
            <w:sdtEndPr/>
            <w:sdtContent>
              <w:p w14:paraId="6E5298DF" w14:textId="77777777" w:rsidR="00FB335E" w:rsidRPr="00FB335E" w:rsidRDefault="00FB335E" w:rsidP="00FB335E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Cs/>
                    <w:color w:val="000000"/>
                    <w:kern w:val="0"/>
                    <w:sz w:val="24"/>
                    <w:szCs w:val="24"/>
                    <w:lang w:eastAsia="hu-HU"/>
                    <w14:ligatures w14:val="none"/>
                  </w:rPr>
                </w:pPr>
                <w:r w:rsidRPr="00FB335E">
                  <w:rPr>
                    <w:rFonts w:ascii="Times New Roman" w:eastAsia="Times New Roman" w:hAnsi="Times New Roman" w:cs="Times New Roman"/>
                    <w:bCs/>
                    <w:color w:val="000000"/>
                    <w:kern w:val="0"/>
                    <w:sz w:val="24"/>
                    <w:szCs w:val="24"/>
                    <w:lang w:eastAsia="hu-HU"/>
                    <w14:ligatures w14:val="none"/>
                  </w:rPr>
                  <w:t>Javaslat tulajdonosi döntés meghozatalára rendeltetésszerű használatra alkalmas, önkormányzati tulajdonú bérlakások  bérbeadására – Bérlakás Pályázat 2024. I. – kiírt pályázati felhívás jóváhagyására</w:t>
                </w:r>
              </w:p>
              <w:p w14:paraId="396A42A5" w14:textId="343EF53B" w:rsidR="00FB335E" w:rsidRDefault="009D7C0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Calibri" w:hAnsi="Calibri"/>
                  </w:rPr>
                </w:pPr>
              </w:p>
            </w:sdtContent>
          </w:sdt>
        </w:tc>
      </w:tr>
    </w:tbl>
    <w:p w14:paraId="502A0A92" w14:textId="77777777" w:rsidR="00FB335E" w:rsidRDefault="00FB335E" w:rsidP="00FB33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7E45D06" w14:textId="77777777" w:rsidR="00FB335E" w:rsidRDefault="00FB335E" w:rsidP="00FB33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D1B528" w14:textId="77777777" w:rsidR="00FB335E" w:rsidRDefault="00FB335E" w:rsidP="00FB33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1F6A51" w14:textId="77777777" w:rsidR="00FB335E" w:rsidRDefault="00FB335E" w:rsidP="00FB33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3E7467" w14:textId="77777777" w:rsidR="00FB335E" w:rsidRDefault="00FB335E" w:rsidP="00FB33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50CFA6B38E6545159864C8C07ADDF78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15045821" w14:textId="77777777" w:rsidR="00FB335E" w:rsidRDefault="00FB335E" w:rsidP="00FB33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50CFA6B38E6545159864C8C07ADDF78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62B5B31E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A56A86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F494B6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CF9D1AD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ED9F3B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27BEA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58A5E8" w14:textId="77777777" w:rsidR="00FB335E" w:rsidRDefault="00FB335E" w:rsidP="00FB335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12E1B6AF" w14:textId="77777777" w:rsidR="00FB335E" w:rsidRDefault="00FB335E" w:rsidP="00FB335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782A25B9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F6155C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9E144F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7DE2C7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1E274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096724" w14:textId="77777777" w:rsidR="00FB335E" w:rsidRDefault="00FB335E" w:rsidP="00FB33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C6923D" w14:textId="12AC6DEE" w:rsidR="00FB335E" w:rsidRDefault="00FB335E" w:rsidP="00FB335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251BA21B54A54CFFB6EC0CDCBEE5FA4F"/>
          </w:placeholder>
        </w:sdtPr>
        <w:sdtEndPr/>
        <w:sdtContent>
          <w:r w:rsidR="009D7C0F">
            <w:rPr>
              <w:rFonts w:ascii="Times New Roman" w:hAnsi="Times New Roman"/>
              <w:b/>
              <w:sz w:val="24"/>
            </w:rPr>
            <w:t>nyíl</w:t>
          </w:r>
          <w:bookmarkStart w:id="0" w:name="_GoBack"/>
          <w:bookmarkEnd w:id="0"/>
          <w:r>
            <w:rPr>
              <w:rFonts w:ascii="Times New Roman" w:hAnsi="Times New Roman"/>
              <w:b/>
              <w:sz w:val="24"/>
            </w:rPr>
            <w:t>t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3CE516E9" w14:textId="443C0AB6" w:rsidR="00FB335E" w:rsidRDefault="00FB335E" w:rsidP="00FB335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C5BBA">
        <w:rPr>
          <w:rFonts w:ascii="Times New Roman" w:hAnsi="Times New Roman"/>
          <w:b/>
          <w:bCs/>
          <w:sz w:val="24"/>
          <w:szCs w:val="24"/>
        </w:rPr>
        <w:t>ok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_Hlk138689623"/>
      <w:bookmarkEnd w:id="1"/>
    </w:p>
    <w:tbl>
      <w:tblPr>
        <w:tblW w:w="9404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404"/>
      </w:tblGrid>
      <w:tr w:rsidR="005D458C" w14:paraId="78F0C8D4" w14:textId="77777777" w:rsidTr="004B3BEC">
        <w:trPr>
          <w:trHeight w:val="722"/>
          <w:tblCellSpacing w:w="0" w:type="dxa"/>
        </w:trPr>
        <w:tc>
          <w:tcPr>
            <w:tcW w:w="9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2AE208" w14:textId="77777777" w:rsidR="005D458C" w:rsidRDefault="005D4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632E0E8B" w14:textId="77777777" w:rsidR="005D458C" w:rsidRDefault="005D4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48556128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E7D03FE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D0ECD2F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BE280D4" w14:textId="242EC91E" w:rsidR="005D458C" w:rsidRDefault="005D458C" w:rsidP="005D458C">
      <w:pPr>
        <w:pStyle w:val="Listaszerbekezds"/>
        <w:spacing w:after="0"/>
        <w:ind w:left="0"/>
        <w:jc w:val="both"/>
        <w:rPr>
          <w:rFonts w:ascii="Garamond" w:hAnsi="Garamond"/>
          <w:strike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előterjesztés keretében javaslatot teszünk VII. kerület Önkormányzatának tulajdonában lévő (</w:t>
      </w:r>
      <w:r w:rsidR="007261B6">
        <w:rPr>
          <w:rFonts w:ascii="Times New Roman" w:hAnsi="Times New Roman"/>
          <w:sz w:val="24"/>
          <w:szCs w:val="24"/>
        </w:rPr>
        <w:t xml:space="preserve">előterjesztés </w:t>
      </w:r>
      <w:r>
        <w:rPr>
          <w:rFonts w:ascii="Times New Roman" w:hAnsi="Times New Roman"/>
          <w:sz w:val="24"/>
          <w:szCs w:val="24"/>
        </w:rPr>
        <w:t xml:space="preserve">1. sz. melléklet), a 2023-as év ingatlanfelújítási programjának keretében megvalósult, 2 darab teljeskörűen felújított, nagy alapterületű, önkormányzati bérlakás pályázat útján, „minőségi csereként” történő bérbeadására. </w:t>
      </w:r>
    </w:p>
    <w:p w14:paraId="6B752F7D" w14:textId="77777777" w:rsidR="005D458C" w:rsidRDefault="005D458C" w:rsidP="005D458C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ABAC99" w14:textId="6DB163E2" w:rsidR="005D458C" w:rsidRDefault="005D458C" w:rsidP="005D458C">
      <w:pPr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B3BEC">
        <w:rPr>
          <w:rFonts w:ascii="Times New Roman" w:hAnsi="Times New Roman"/>
          <w:bCs/>
          <w:sz w:val="24"/>
          <w:szCs w:val="24"/>
        </w:rPr>
        <w:t>Társaságunk a</w:t>
      </w:r>
      <w:r w:rsidR="00DD33D3" w:rsidRPr="004B3BEC">
        <w:rPr>
          <w:rFonts w:ascii="Times New Roman" w:hAnsi="Times New Roman"/>
          <w:bCs/>
          <w:sz w:val="24"/>
          <w:szCs w:val="24"/>
        </w:rPr>
        <w:t xml:space="preserve"> jelen előterjesztés </w:t>
      </w:r>
      <w:r w:rsidRPr="004B3BEC">
        <w:rPr>
          <w:rFonts w:ascii="Times New Roman" w:hAnsi="Times New Roman"/>
          <w:bCs/>
          <w:sz w:val="24"/>
          <w:szCs w:val="24"/>
        </w:rPr>
        <w:t xml:space="preserve">1. sz. táblázatban megjelölt, rendeltetésszerű használatra alkalmas, piaci </w:t>
      </w:r>
      <w:r w:rsidR="002F138D">
        <w:rPr>
          <w:rFonts w:ascii="Times New Roman" w:hAnsi="Times New Roman"/>
          <w:bCs/>
          <w:sz w:val="24"/>
          <w:szCs w:val="24"/>
        </w:rPr>
        <w:t>alapú lakbérrel meghirdetett</w:t>
      </w:r>
      <w:r w:rsidRPr="004B3BEC">
        <w:rPr>
          <w:rFonts w:ascii="Times New Roman" w:hAnsi="Times New Roman"/>
          <w:bCs/>
          <w:sz w:val="24"/>
          <w:szCs w:val="24"/>
        </w:rPr>
        <w:t xml:space="preserve">,  2 db lakás célú ingatlanra vonatkozóan versenyeztetési eljárást kíván lefolytatni az EVIN Nonprofit Zrt. által elkészített – a határozati javaslat </w:t>
      </w:r>
      <w:r w:rsidR="00960826" w:rsidRPr="004B3BEC">
        <w:rPr>
          <w:rFonts w:ascii="Times New Roman" w:hAnsi="Times New Roman"/>
          <w:bCs/>
          <w:sz w:val="24"/>
          <w:szCs w:val="24"/>
        </w:rPr>
        <w:t>1</w:t>
      </w:r>
      <w:r w:rsidRPr="004B3BEC">
        <w:rPr>
          <w:rFonts w:ascii="Times New Roman" w:hAnsi="Times New Roman"/>
          <w:bCs/>
          <w:sz w:val="24"/>
          <w:szCs w:val="24"/>
        </w:rPr>
        <w:t>. sz. mellékletét képező – pályázati felhívás alapján.</w:t>
      </w:r>
    </w:p>
    <w:p w14:paraId="1A092980" w14:textId="77777777" w:rsidR="005D458C" w:rsidRDefault="005D458C" w:rsidP="005D458C">
      <w:pPr>
        <w:pStyle w:val="Listaszerbekezds"/>
        <w:spacing w:after="0"/>
        <w:ind w:left="0"/>
        <w:jc w:val="both"/>
        <w:rPr>
          <w:rFonts w:ascii="Garamond" w:hAnsi="Garamond" w:cs="Open Sans"/>
          <w:sz w:val="24"/>
          <w:szCs w:val="24"/>
          <w:shd w:val="clear" w:color="auto" w:fill="FFFFFF"/>
        </w:rPr>
      </w:pPr>
    </w:p>
    <w:p w14:paraId="6C89C4A7" w14:textId="77777777" w:rsidR="005D458C" w:rsidRDefault="005D458C" w:rsidP="005D458C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Jelen pályázat minőségi lakások bérbeadását célozza meg, támogatva a lakhatási körülmények javítását. A pályázható ingatlanok a legalább 2 gyermeket nevelő, 3-6 fős családok részére elérhetőek, akik legalább 5 éve fennálló, folyamatos bérleti jogviszonnyal rendelkeznek kerületünkben. Előnyt élveznek a kis alapterületű bérleményben élők, a 18 év alatti gyermekeket nevelők, a több mint 5 éve VII. kerületben </w:t>
      </w:r>
      <w:r>
        <w:rPr>
          <w:rFonts w:ascii="Times New Roman" w:hAnsi="Times New Roman"/>
          <w:sz w:val="24"/>
          <w:szCs w:val="24"/>
        </w:rPr>
        <w:t xml:space="preserve">élők, valamint a helyben dolgozók. </w:t>
      </w:r>
    </w:p>
    <w:p w14:paraId="7C4A1A7F" w14:textId="77777777" w:rsidR="005D458C" w:rsidRDefault="005D458C" w:rsidP="005D458C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1E786A1" w14:textId="77777777" w:rsidR="005D458C" w:rsidRDefault="005D458C" w:rsidP="005D458C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elektronikus Bérlakás pályázat 2024. I feltételeit a korábbi pályázatok, és azok bírálatainak tapasztalatai figyelembevételével határoztuk meg. A pályázati felhívás (a továbbiakban: Felhívás) tartalmazza a részvétel feltételeit, a lakások helyszíni megtekintésének az időpontjait, a bérbeadás határidejét, formáját és annak tartalmi elemeit. </w:t>
      </w:r>
    </w:p>
    <w:p w14:paraId="6A249824" w14:textId="77777777" w:rsidR="005D458C" w:rsidRDefault="005D458C" w:rsidP="005D458C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8ED8C20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meghirdetett lakások 5 év határozott időre vehetők bérbe. A határozott idő lejártát követően az előbérleti jog alapján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</w:t>
      </w:r>
    </w:p>
    <w:p w14:paraId="6C256271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Ezúttal egy lakásra lehet pályázatot benyújtani, amennyiben lesz olyan lakás melyre nem érkezik érvényes pályázat, a korábbi gyakorlatnak megfelelően a második helyezett részére az üresen maradó lakások felajánlhatók lesznek.</w:t>
      </w:r>
    </w:p>
    <w:p w14:paraId="713E7971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Felhívás részletesen tartalmazza a bírálati szempontokat, amelyben meghatározásra került a becsatolandó mellékletek köre is, mely alapján a Tisztelt Bizottság dönt a pályázat nyerteseiről a beadási határidő lejártát követő 60 napon belül.</w:t>
      </w:r>
    </w:p>
    <w:p w14:paraId="04C5CF94" w14:textId="4C5FB75E" w:rsidR="005D458C" w:rsidRDefault="005D45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F0A72A2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3B9070E" w14:textId="77777777" w:rsidR="005D458C" w:rsidRDefault="005D458C" w:rsidP="005D458C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táblázat</w:t>
      </w:r>
    </w:p>
    <w:tbl>
      <w:tblPr>
        <w:tblW w:w="9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0"/>
        <w:gridCol w:w="2374"/>
        <w:gridCol w:w="1018"/>
        <w:gridCol w:w="1250"/>
        <w:gridCol w:w="1196"/>
        <w:gridCol w:w="1429"/>
        <w:gridCol w:w="1029"/>
      </w:tblGrid>
      <w:tr w:rsidR="005D458C" w14:paraId="15F06ACD" w14:textId="77777777" w:rsidTr="005D458C">
        <w:trPr>
          <w:trHeight w:val="709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5C5076F5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bookmarkStart w:id="2" w:name="_Hlk113374715"/>
            <w:r>
              <w:rPr>
                <w:rFonts w:ascii="Times New Roman" w:hAnsi="Times New Roman"/>
                <w:b/>
                <w:bCs/>
                <w:color w:val="000000"/>
              </w:rPr>
              <w:t>Pályázható ingatlanok</w:t>
            </w:r>
          </w:p>
        </w:tc>
      </w:tr>
      <w:tr w:rsidR="005D458C" w14:paraId="133F927A" w14:textId="77777777" w:rsidTr="005D458C">
        <w:trPr>
          <w:trHeight w:val="1463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433DED20" w14:textId="77777777" w:rsidR="005D458C" w:rsidRDefault="005D458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Sorsz.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9BEB65F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címe, hrsz.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4673ADE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adatai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4A471D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Műszaki állapot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971607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Ajánlati díj (megegyezik az óvadék összegével) (Ft)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34D2FF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</w:t>
            </w:r>
          </w:p>
          <w:p w14:paraId="078F7348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(bruttó)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464130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Min. -Max. költözhető létszám (Fő)</w:t>
            </w:r>
          </w:p>
        </w:tc>
      </w:tr>
      <w:tr w:rsidR="005D458C" w14:paraId="5C9138FF" w14:textId="77777777" w:rsidTr="005D458C">
        <w:trPr>
          <w:trHeight w:val="908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3031A" w14:textId="77777777" w:rsidR="005D458C" w:rsidRDefault="005D45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3" w:name="_Hlk97193362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B971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 xml:space="preserve">Dózsa Gy. út 32. 2/10. </w:t>
            </w:r>
            <w:bookmarkStart w:id="4" w:name="_Hlk156999226"/>
            <w:r>
              <w:rPr>
                <w:rFonts w:ascii="Times New Roman" w:hAnsi="Times New Roman"/>
                <w:bCs/>
              </w:rPr>
              <w:t>33036/0/A/15</w:t>
            </w:r>
            <w:bookmarkEnd w:id="4"/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D1FC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2 szoba</w:t>
            </w:r>
          </w:p>
          <w:p w14:paraId="3F8C7149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 m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E2D4F7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beköltözhető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E10BA3B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280 416 Ft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C5539B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93 472 Ft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549E9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3-6 fő</w:t>
            </w:r>
          </w:p>
        </w:tc>
      </w:tr>
      <w:tr w:rsidR="005D458C" w14:paraId="7394F9EF" w14:textId="77777777" w:rsidTr="005D458C">
        <w:trPr>
          <w:trHeight w:val="525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4882C" w14:textId="77777777" w:rsidR="005D458C" w:rsidRDefault="005D45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CB4A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Szinva u. 5-7. 3/18. 33046/3/A/52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9E6A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2,5 szoba</w:t>
            </w:r>
          </w:p>
          <w:p w14:paraId="02C91BC2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91 m2 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A8D62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beköltözhető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94ED360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277 368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FF47F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92 546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39842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3-6 fő</w:t>
            </w:r>
          </w:p>
        </w:tc>
      </w:tr>
      <w:bookmarkEnd w:id="2"/>
      <w:bookmarkEnd w:id="3"/>
    </w:tbl>
    <w:p w14:paraId="35453D7C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C549B09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Felhívás érvényességéhez szükséges, hogy a táblázatban megjelölt lakások pályázati eljárás keretében történő bérbeadásra, kijelölésre kerüljenek.</w:t>
      </w:r>
    </w:p>
    <w:p w14:paraId="14CC6BB5" w14:textId="6AFACC1C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Javasoljuk, hogy jelen előterjesztés</w:t>
      </w:r>
      <w:r w:rsidR="00DD33D3"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/>
          <w:iCs/>
          <w:sz w:val="24"/>
          <w:szCs w:val="24"/>
        </w:rPr>
        <w:t>Bérlakás pályázat 2024. I. Felhívást (</w:t>
      </w:r>
      <w:r>
        <w:rPr>
          <w:rFonts w:ascii="Times New Roman" w:hAnsi="Times New Roman"/>
          <w:sz w:val="24"/>
          <w:szCs w:val="24"/>
        </w:rPr>
        <w:t xml:space="preserve">határozati javaslat </w:t>
      </w:r>
      <w:r w:rsidR="0096082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sz. melléklet</w:t>
      </w:r>
      <w:r w:rsidR="0096082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) - a Tisztelt Bizottság hagyja jóvá azzal, hogy azt az EVIN Zrt. nyilvánosan hirdesse meg és gondoskodjon a pályázat lebonyolításáról. </w:t>
      </w:r>
    </w:p>
    <w:p w14:paraId="014CC484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nyilvános pályázati felhívást a pályázók az Önkormányzat – </w:t>
      </w:r>
      <w:hyperlink r:id="rId5" w:history="1">
        <w:r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>
        <w:rPr>
          <w:rFonts w:ascii="Times New Roman" w:hAnsi="Times New Roman"/>
          <w:sz w:val="24"/>
          <w:szCs w:val="24"/>
        </w:rPr>
        <w:t xml:space="preserve"> - és az EVIN Zrt. – </w:t>
      </w:r>
      <w:hyperlink r:id="rId6" w:history="1">
        <w:r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>
        <w:rPr>
          <w:rFonts w:ascii="Times New Roman" w:hAnsi="Times New Roman"/>
          <w:sz w:val="24"/>
          <w:szCs w:val="24"/>
        </w:rPr>
        <w:t xml:space="preserve"> - honlapján megtekinthetik és a szükséges nyomtatványt letölthetik.</w:t>
      </w:r>
    </w:p>
    <w:p w14:paraId="791BB38C" w14:textId="31B8870D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jogszabályi alapja Budapest Főváros VII. kerület Erzsébetváros Önkormányzata Képviselő-testületének 12/2012. (III.26.) önkormányzati rendelete az Önkormányzat tulajdonában álló lakások és nem lakás céljára szolgáló helyiségek bérbeadásáról szóló rendelet 7.§. a) pontja és a 8.§. (1)-(5) bekezdése és 23. §. (2) bek</w:t>
      </w:r>
      <w:r w:rsidR="00DD33D3">
        <w:rPr>
          <w:rFonts w:ascii="Times New Roman" w:hAnsi="Times New Roman"/>
          <w:sz w:val="24"/>
          <w:szCs w:val="24"/>
        </w:rPr>
        <w:t>ezdés</w:t>
      </w:r>
      <w:r>
        <w:rPr>
          <w:rFonts w:ascii="Times New Roman" w:hAnsi="Times New Roman"/>
          <w:sz w:val="24"/>
          <w:szCs w:val="24"/>
        </w:rPr>
        <w:t xml:space="preserve"> a) pontjában foglaltak.</w:t>
      </w:r>
    </w:p>
    <w:p w14:paraId="36C3F986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b/>
          <w:i/>
          <w:sz w:val="24"/>
          <w:szCs w:val="24"/>
        </w:rPr>
        <w:t>7. §</w:t>
      </w:r>
      <w:r>
        <w:rPr>
          <w:rFonts w:ascii="Times New Roman" w:hAnsi="Times New Roman"/>
          <w:i/>
          <w:sz w:val="24"/>
          <w:szCs w:val="24"/>
        </w:rPr>
        <w:t xml:space="preserve"> Önkormányzati bérlakásokat bérbe adni kizárólag az alábbi jogcímek alapján lehet:</w:t>
      </w:r>
    </w:p>
    <w:p w14:paraId="17484BD8" w14:textId="77777777" w:rsidR="005D458C" w:rsidRDefault="005D458C" w:rsidP="005D458C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lakások bérbeadása versenyeztetési eljárás alapján – papíralapú, vagy elektronikus (digitális) formában - a pályázati kiírásban meghatározottak szerint.”</w:t>
      </w:r>
    </w:p>
    <w:p w14:paraId="4B925FDB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„8. §</w:t>
      </w:r>
      <w:r>
        <w:rPr>
          <w:rFonts w:ascii="Times New Roman" w:hAnsi="Times New Roman"/>
          <w:i/>
          <w:sz w:val="24"/>
          <w:szCs w:val="24"/>
        </w:rPr>
        <w:t xml:space="preserve"> (1)   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keretszámokat figyelembe véve versenyeztetés kiírását rendelheti el a ténylegesen üres lakás:</w:t>
      </w:r>
    </w:p>
    <w:p w14:paraId="49742BDA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a) piaci bérrel, vagy</w:t>
      </w:r>
    </w:p>
    <w:p w14:paraId="08C31521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>b) rendeltetésszerű használatra alkalmassá tételének feltételével történő bérbe adásra.</w:t>
      </w:r>
    </w:p>
    <w:p w14:paraId="3F0E38AD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(2) Érvényes bérbevételi ajánlatot az terjeszthet elő, aki a versenyeztetési kiírásban foglalt feltételeknek megfelel és azokat elfogadja.</w:t>
      </w:r>
    </w:p>
    <w:p w14:paraId="1FA12CB3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 A versenyeztetési kiírásnak tartalmaznia kell:</w:t>
      </w:r>
    </w:p>
    <w:p w14:paraId="053C9F6E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a) a bérbeadás jellegét,</w:t>
      </w:r>
    </w:p>
    <w:p w14:paraId="01BCEE9F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 a részvétel feltételeit,</w:t>
      </w:r>
    </w:p>
    <w:p w14:paraId="481AEAF4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c) a lakásra vonatkozó adatokat (a lakás rendeltetésszerű használatra alkalmassá tételének feltételével kiírt lakások esetében tételesen az elvégzendő munkákat, azok becsült értékét, a munkák befejezésének határidejét, a bérbeszámításra vonatkozó rendelkezéseket),</w:t>
      </w:r>
    </w:p>
    <w:p w14:paraId="4BB47E64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a bérleti szerződés időtartamára, lényeges tartalmára és megkötésének határidejére vonatkozó tájékoztatást,</w:t>
      </w:r>
    </w:p>
    <w:p w14:paraId="66619473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e)   a lakások megtekintésének időpontját, módját, lehetőségeit,</w:t>
      </w:r>
    </w:p>
    <w:p w14:paraId="4888DC9D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f) a bérbevételi ajánlati adatlapot, mely lehet papír alapú, vagy elektronikus úton kitöltött digitális adatlap.”</w:t>
      </w:r>
    </w:p>
    <w:p w14:paraId="45844EE6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g) az ajánlat benyújtásának helyét, határidejét, módját,</w:t>
      </w:r>
    </w:p>
    <w:p w14:paraId="7FD39B8D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h) a versenyeztetés elbírálásának szempontjait,</w:t>
      </w:r>
    </w:p>
    <w:p w14:paraId="740373CB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i) a versenyeztetés eredményének kihirdetési időpontját és módját,</w:t>
      </w:r>
    </w:p>
    <w:p w14:paraId="437E3173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j) a nyertes visszalépése, vagy kiesése esetén követett eljárásra vonatkozó tájékoztatást,</w:t>
      </w:r>
    </w:p>
    <w:p w14:paraId="5B3BE89C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k)   lakásfenntartási képesség meghatározását.</w:t>
      </w:r>
    </w:p>
    <w:p w14:paraId="24578EBA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(4) 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14:paraId="39693136" w14:textId="4AC0CF4F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(5) A </w:t>
      </w:r>
      <w:r w:rsidR="007261B6">
        <w:rPr>
          <w:rFonts w:ascii="Times New Roman" w:hAnsi="Times New Roman"/>
          <w:i/>
          <w:sz w:val="24"/>
          <w:szCs w:val="24"/>
        </w:rPr>
        <w:t xml:space="preserve">bérbeadó a beérkezett bérbevételi ajánlatok elbírálásának előkészítését a bérbeadó megbízottja útján, ellenőrzését a Polgármesteri Hivatal szervezeti egysége útján végzi. </w:t>
      </w:r>
      <w:r>
        <w:rPr>
          <w:rFonts w:ascii="Times New Roman" w:hAnsi="Times New Roman"/>
          <w:i/>
          <w:sz w:val="24"/>
          <w:szCs w:val="24"/>
        </w:rPr>
        <w:t>Az ajánlatokat a bérbeadói jogok gyakorlója bírálja el a kiírásban meghatározott szempontok alapján.</w:t>
      </w:r>
      <w:r w:rsidR="007261B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 bérbevételi ajánlatok értékeléséről és az elért eredményről a döntést követő 8 napon belül a bérbeadó megbízottja minden ajánlattevőt személyre szólóan értesít.</w:t>
      </w:r>
    </w:p>
    <w:p w14:paraId="1391B1CC" w14:textId="61DDF8F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„23</w:t>
      </w:r>
      <w:r w:rsidR="00DD33D3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§ (2) bekezdés</w:t>
      </w:r>
      <w:r w:rsidR="00DD33D3">
        <w:rPr>
          <w:rFonts w:ascii="Times New Roman" w:hAnsi="Times New Roman"/>
          <w:i/>
          <w:sz w:val="24"/>
          <w:szCs w:val="24"/>
        </w:rPr>
        <w:t>:</w:t>
      </w:r>
    </w:p>
    <w:p w14:paraId="575E9608" w14:textId="10849ED8" w:rsidR="005D458C" w:rsidRDefault="00DD33D3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(2)</w:t>
      </w:r>
      <w:r w:rsidR="005D458C">
        <w:rPr>
          <w:rFonts w:ascii="Times New Roman" w:hAnsi="Times New Roman"/>
          <w:i/>
          <w:sz w:val="24"/>
          <w:szCs w:val="24"/>
        </w:rPr>
        <w:t>Nem köthető bérleti szerződés azzal a személlyel, aki:</w:t>
      </w:r>
    </w:p>
    <w:p w14:paraId="62AE9037" w14:textId="1BA511D2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az önkormányzat tulajdonában lévő ingatlan – után bérleti vagy használati díjjal, külön szolgáltatási díjjal tartozik, illetve akinek bármely jogcímen helyi adó tartozása van, kivéve, ha a tartozás megfizetésére kötelezettséget vállal, és ennek teljesítését vagy a teljesítés (át)ütemezéséről </w:t>
      </w:r>
      <w:r>
        <w:rPr>
          <w:rFonts w:ascii="Times New Roman" w:hAnsi="Times New Roman"/>
          <w:i/>
          <w:sz w:val="24"/>
          <w:szCs w:val="24"/>
        </w:rPr>
        <w:lastRenderedPageBreak/>
        <w:t>szóló megállapodás megkötését igazolja,</w:t>
      </w:r>
      <w:r w:rsidR="00DD33D3">
        <w:rPr>
          <w:rFonts w:ascii="Times New Roman" w:hAnsi="Times New Roman"/>
          <w:i/>
          <w:sz w:val="24"/>
          <w:szCs w:val="24"/>
        </w:rPr>
        <w:t>...</w:t>
      </w:r>
      <w:r>
        <w:rPr>
          <w:rFonts w:ascii="Times New Roman" w:hAnsi="Times New Roman"/>
          <w:i/>
          <w:sz w:val="24"/>
          <w:szCs w:val="24"/>
        </w:rPr>
        <w:t>„</w:t>
      </w:r>
    </w:p>
    <w:p w14:paraId="5DDF699E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megtárgyalására, valamint a határozati javaslatok elfogadására.</w:t>
      </w:r>
    </w:p>
    <w:p w14:paraId="4BE879D5" w14:textId="77777777" w:rsidR="005D458C" w:rsidRDefault="005D458C" w:rsidP="005D45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B617A" w14:textId="77777777" w:rsidR="005D458C" w:rsidRDefault="005D458C" w:rsidP="005D45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97FB1D" w14:textId="77777777" w:rsidR="005D458C" w:rsidRDefault="005D458C" w:rsidP="005D45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2B0822" w14:textId="29675E43" w:rsidR="005D458C" w:rsidRPr="005D458C" w:rsidRDefault="005D458C" w:rsidP="005D45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>Határozati javaslatok</w:t>
      </w:r>
    </w:p>
    <w:p w14:paraId="6DE3D791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D1BFFF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01BF9041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0DAF55" w14:textId="202EA239" w:rsidR="005D458C" w:rsidRDefault="005D458C" w:rsidP="005D458C">
      <w:pPr>
        <w:spacing w:after="0" w:line="240" w:lineRule="auto"/>
        <w:jc w:val="both"/>
        <w:rPr>
          <w:rFonts w:ascii="Times New Roman" w:eastAsia="Aptos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(II. 06.) határozata </w:t>
      </w:r>
      <w:r w:rsidR="007261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rendeltetésszerű használatra alkalmas, </w:t>
      </w:r>
      <w:r>
        <w:rPr>
          <w:rFonts w:ascii="Times New Roman" w:eastAsia="Aptos" w:hAnsi="Times New Roman"/>
          <w:b/>
          <w:bCs/>
          <w:sz w:val="24"/>
          <w:szCs w:val="24"/>
          <w:u w:val="single"/>
        </w:rPr>
        <w:t xml:space="preserve">önkormányzati tulajdonú bérlakások bérbeadására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– Bérlakás pályázat 2024. I. – kiírt pályázati felhívás jóváhagyásának</w:t>
      </w:r>
      <w:r>
        <w:rPr>
          <w:rFonts w:ascii="Times New Roman" w:eastAsia="Aptos" w:hAnsi="Times New Roman"/>
          <w:b/>
          <w:bCs/>
          <w:sz w:val="24"/>
          <w:szCs w:val="24"/>
          <w:u w:val="single"/>
        </w:rPr>
        <w:t xml:space="preserve"> tárgyában</w:t>
      </w:r>
    </w:p>
    <w:p w14:paraId="010C1FAF" w14:textId="77777777" w:rsidR="005D458C" w:rsidRDefault="005D458C" w:rsidP="005D458C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14:paraId="492831D9" w14:textId="1559D716" w:rsidR="005D458C" w:rsidRDefault="005D458C" w:rsidP="005D45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>
        <w:rPr>
          <w:rFonts w:ascii="Times New Roman" w:hAnsi="Times New Roman"/>
          <w:sz w:val="24"/>
          <w:szCs w:val="24"/>
        </w:rPr>
        <w:t xml:space="preserve">úgy dönt, </w:t>
      </w:r>
      <w:r>
        <w:rPr>
          <w:rFonts w:ascii="Times New Roman" w:hAnsi="Times New Roman"/>
          <w:bCs/>
          <w:sz w:val="24"/>
          <w:szCs w:val="24"/>
        </w:rPr>
        <w:t>hogy a táblázatban megjelölt tartalommal</w:t>
      </w:r>
      <w:r w:rsidR="006F7F1F">
        <w:rPr>
          <w:rFonts w:ascii="Times New Roman" w:hAnsi="Times New Roman"/>
          <w:bCs/>
          <w:sz w:val="24"/>
          <w:szCs w:val="24"/>
        </w:rPr>
        <w:t xml:space="preserve">, az alábbi </w:t>
      </w:r>
      <w:r>
        <w:rPr>
          <w:rFonts w:ascii="Times New Roman" w:hAnsi="Times New Roman"/>
          <w:bCs/>
          <w:sz w:val="24"/>
          <w:szCs w:val="24"/>
        </w:rPr>
        <w:t>2 db önkormányzati bérlakást pályázati eljárás keretében történő bérbeadásra kijelöli</w:t>
      </w:r>
      <w:r w:rsidR="006F7F1F">
        <w:rPr>
          <w:rFonts w:ascii="Times New Roman" w:hAnsi="Times New Roman"/>
          <w:bCs/>
          <w:sz w:val="24"/>
          <w:szCs w:val="24"/>
        </w:rPr>
        <w:t>:</w:t>
      </w:r>
    </w:p>
    <w:p w14:paraId="260D314B" w14:textId="77777777" w:rsidR="005D458C" w:rsidRDefault="005D458C" w:rsidP="005D45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0"/>
        <w:gridCol w:w="2374"/>
        <w:gridCol w:w="1018"/>
        <w:gridCol w:w="1250"/>
        <w:gridCol w:w="1196"/>
        <w:gridCol w:w="1429"/>
        <w:gridCol w:w="1029"/>
      </w:tblGrid>
      <w:tr w:rsidR="005D458C" w14:paraId="3116A4EF" w14:textId="77777777" w:rsidTr="005D458C">
        <w:trPr>
          <w:trHeight w:val="709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6328D8EB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Pályázható ingatlanok</w:t>
            </w:r>
          </w:p>
        </w:tc>
      </w:tr>
      <w:tr w:rsidR="005D458C" w14:paraId="1D6035B5" w14:textId="77777777" w:rsidTr="005D458C">
        <w:trPr>
          <w:trHeight w:val="1463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4CC23E70" w14:textId="77777777" w:rsidR="005D458C" w:rsidRDefault="005D458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Sorsz.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2E231D1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címe, hrsz.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A9E04AE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Lakás adatai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265450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Műszaki állapot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7D5760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Ajánlati díj (megegyezik az óvadék összegével) (Ft)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8E07AA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</w:t>
            </w:r>
          </w:p>
          <w:p w14:paraId="12C90676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(bruttó)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09A087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Min. -Max. költözhető létszám (Fő)</w:t>
            </w:r>
          </w:p>
        </w:tc>
      </w:tr>
      <w:tr w:rsidR="005D458C" w14:paraId="71262041" w14:textId="77777777" w:rsidTr="005D458C">
        <w:trPr>
          <w:trHeight w:val="908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9325B" w14:textId="77777777" w:rsidR="005D458C" w:rsidRDefault="005D45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791F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Dózsa Gy. út 32. 2/10. 33036/0/A/15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463E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2 szoba</w:t>
            </w:r>
          </w:p>
          <w:p w14:paraId="574FAA43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 m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43C234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beköltözhető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7E1405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280 416 Ft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D2B019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93 472 Ft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A9655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3-6 fő</w:t>
            </w:r>
          </w:p>
        </w:tc>
      </w:tr>
      <w:tr w:rsidR="005D458C" w14:paraId="357CF16D" w14:textId="77777777" w:rsidTr="005D458C">
        <w:trPr>
          <w:trHeight w:val="525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05499" w14:textId="77777777" w:rsidR="005D458C" w:rsidRDefault="005D45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5C82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Szinva u. 5-7. 3/18. 33046/3/A/52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A26B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komfortos 2,5 szoba</w:t>
            </w:r>
          </w:p>
          <w:p w14:paraId="0282CFBF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91 m2 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88303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beköltözhető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7705E0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277 368 Ft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92FA0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92 546 Ft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4F161" w14:textId="77777777" w:rsidR="005D458C" w:rsidRDefault="005D45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3-6 fő</w:t>
            </w:r>
          </w:p>
        </w:tc>
      </w:tr>
    </w:tbl>
    <w:p w14:paraId="1546BE9D" w14:textId="77777777" w:rsidR="005D458C" w:rsidRDefault="005D458C" w:rsidP="005D458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0B429C" w14:textId="77777777" w:rsidR="005D458C" w:rsidRDefault="005D458C" w:rsidP="005D458C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Felelős:</w:t>
      </w:r>
      <w:r>
        <w:rPr>
          <w:rFonts w:ascii="Times New Roman" w:hAnsi="Times New Roman"/>
          <w:bCs/>
          <w:sz w:val="24"/>
          <w:szCs w:val="24"/>
        </w:rPr>
        <w:t xml:space="preserve"> Niedermüller Péter polgármester </w:t>
      </w:r>
    </w:p>
    <w:p w14:paraId="09072FA5" w14:textId="77777777" w:rsidR="005D458C" w:rsidRDefault="005D458C" w:rsidP="005D45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Határidő:</w:t>
      </w:r>
      <w:r>
        <w:rPr>
          <w:rFonts w:ascii="Times New Roman" w:hAnsi="Times New Roman"/>
          <w:bCs/>
          <w:sz w:val="24"/>
          <w:szCs w:val="24"/>
        </w:rPr>
        <w:t xml:space="preserve"> azonnal </w:t>
      </w:r>
    </w:p>
    <w:p w14:paraId="73BB7FAA" w14:textId="77777777" w:rsidR="005D458C" w:rsidRDefault="005D458C" w:rsidP="005D45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B1D9BD5" w14:textId="77777777" w:rsidR="005D458C" w:rsidRDefault="005D458C" w:rsidP="005D45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39F03CFB" w14:textId="77777777" w:rsidR="005D458C" w:rsidRDefault="005D458C" w:rsidP="005D45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2AED42B4" w14:textId="107389B5" w:rsidR="005D458C" w:rsidRDefault="005D458C" w:rsidP="005D458C">
      <w:pPr>
        <w:rPr>
          <w:rFonts w:ascii="Times New Roman" w:hAnsi="Times New Roman"/>
          <w:bCs/>
          <w:sz w:val="24"/>
          <w:szCs w:val="24"/>
        </w:rPr>
      </w:pPr>
    </w:p>
    <w:p w14:paraId="7215B0EF" w14:textId="77777777" w:rsidR="007261B6" w:rsidRDefault="007261B6" w:rsidP="005D458C">
      <w:pPr>
        <w:rPr>
          <w:rFonts w:ascii="Times New Roman" w:hAnsi="Times New Roman"/>
          <w:bCs/>
          <w:sz w:val="24"/>
          <w:szCs w:val="24"/>
        </w:rPr>
      </w:pPr>
    </w:p>
    <w:p w14:paraId="4531BD0E" w14:textId="77777777" w:rsidR="007261B6" w:rsidRDefault="007261B6" w:rsidP="005D458C">
      <w:pPr>
        <w:rPr>
          <w:rFonts w:ascii="Times New Roman" w:hAnsi="Times New Roman"/>
          <w:bCs/>
          <w:sz w:val="24"/>
          <w:szCs w:val="24"/>
        </w:rPr>
      </w:pPr>
    </w:p>
    <w:p w14:paraId="6F6ACA97" w14:textId="77777777" w:rsidR="005D458C" w:rsidRDefault="005D458C" w:rsidP="005D458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II.</w:t>
      </w:r>
    </w:p>
    <w:p w14:paraId="6EEAF9B0" w14:textId="0004A130" w:rsidR="005D458C" w:rsidRDefault="005D458C" w:rsidP="005D458C">
      <w:pPr>
        <w:spacing w:after="0" w:line="240" w:lineRule="auto"/>
        <w:jc w:val="both"/>
        <w:rPr>
          <w:rFonts w:ascii="Times New Roman" w:eastAsia="Aptos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(II. 06.) határozata</w:t>
      </w:r>
      <w:r w:rsidR="007261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rendeltetésszerű használatra alkalmas,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eastAsia="Aptos" w:hAnsi="Times New Roman"/>
          <w:b/>
          <w:bCs/>
          <w:sz w:val="24"/>
          <w:szCs w:val="24"/>
          <w:u w:val="single"/>
        </w:rPr>
        <w:t xml:space="preserve">önkormányzati tulajdonú bérlakások bérbeadására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– Bérlakás pályázat 2024. I. – kiírt pályázati felhívás jóváhagyásának</w:t>
      </w:r>
      <w:r>
        <w:rPr>
          <w:rFonts w:ascii="Times New Roman" w:eastAsia="Aptos" w:hAnsi="Times New Roman"/>
          <w:b/>
          <w:bCs/>
          <w:sz w:val="24"/>
          <w:szCs w:val="24"/>
          <w:u w:val="single"/>
        </w:rPr>
        <w:t xml:space="preserve"> tárgyában</w:t>
      </w:r>
    </w:p>
    <w:p w14:paraId="4779D870" w14:textId="77777777" w:rsidR="005D458C" w:rsidRDefault="005D458C" w:rsidP="005D458C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8711223" w14:textId="5254C503" w:rsidR="005D458C" w:rsidRDefault="005D458C" w:rsidP="005D45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>
        <w:rPr>
          <w:rFonts w:ascii="Times New Roman" w:hAnsi="Times New Roman"/>
          <w:sz w:val="24"/>
          <w:szCs w:val="24"/>
        </w:rPr>
        <w:t xml:space="preserve"> úgy dönt, hogy</w:t>
      </w:r>
      <w:r w:rsidR="006F7F1F">
        <w:rPr>
          <w:rFonts w:ascii="Times New Roman" w:hAnsi="Times New Roman"/>
          <w:sz w:val="24"/>
          <w:szCs w:val="24"/>
        </w:rPr>
        <w:t>:</w:t>
      </w:r>
    </w:p>
    <w:p w14:paraId="14D18D34" w14:textId="6EA41611" w:rsidR="005D458C" w:rsidRDefault="005D458C" w:rsidP="005D458C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 az EVIN Nonprofit Zrt. által elkészített, a jelen határozat </w:t>
      </w:r>
      <w:r w:rsidR="0096082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számú mellékletét képező, az önkormányzati tulajdonú bérlakások bérbeadására kiírt „Bérlakás pályázat 2024. I.” pályázati felhívást az abban foglalt feltételekkel és tartalommal.</w:t>
      </w:r>
    </w:p>
    <w:p w14:paraId="4622B81E" w14:textId="77777777" w:rsidR="005D458C" w:rsidRDefault="005D458C" w:rsidP="005D458C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CFE2187" w14:textId="77777777" w:rsidR="005D458C" w:rsidRDefault="005D458C" w:rsidP="005D458C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felkéri az EVIN Erzsébetvárosi Ingatlangazdálkodási Nonprofit Zrt.-t a pályázati eljárás lebonyolítására azzal, hogy a bírálati anyagot a pályázati határidő lejártát követő 60 napon belül döntés céljára terjessze a tulajdonosi jogok gyakorlója elé.</w:t>
      </w:r>
    </w:p>
    <w:p w14:paraId="7C590E95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14:paraId="7F916276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14:paraId="121B6BE7" w14:textId="77777777" w:rsidR="00DD33D3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1. pont tekintetében azonnal, </w:t>
      </w:r>
    </w:p>
    <w:p w14:paraId="077B3E49" w14:textId="410743F3" w:rsidR="005D458C" w:rsidRDefault="005D458C" w:rsidP="004B3BEC">
      <w:pPr>
        <w:widowControl w:val="0"/>
        <w:autoSpaceDE w:val="0"/>
        <w:autoSpaceDN w:val="0"/>
        <w:adjustRightInd w:val="0"/>
        <w:spacing w:after="0" w:line="240" w:lineRule="auto"/>
        <w:ind w:left="1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ajánlattételi </w:t>
      </w:r>
      <w:r>
        <w:rPr>
          <w:rFonts w:ascii="Times New Roman" w:hAnsi="Times New Roman"/>
          <w:iCs/>
          <w:sz w:val="24"/>
          <w:szCs w:val="24"/>
        </w:rPr>
        <w:t>határidő lejártát követő 60 napon belül</w:t>
      </w:r>
    </w:p>
    <w:p w14:paraId="1E111BE9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16885A0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DB05A4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A745F75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D7F0782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2024. január 22.</w:t>
      </w:r>
    </w:p>
    <w:p w14:paraId="6D4FF7BE" w14:textId="77777777" w:rsidR="005D458C" w:rsidRDefault="005D458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E014FB" w14:textId="77777777" w:rsidR="005D458C" w:rsidRDefault="005D458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Halmai Gyula</w:t>
      </w:r>
    </w:p>
    <w:p w14:paraId="5712A38B" w14:textId="77777777" w:rsidR="00DD33D3" w:rsidRDefault="005D458C" w:rsidP="004B3B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EVIN Erzsébetvárosi Ingatlangazdálkodási Nonprofit Zrt.</w:t>
      </w:r>
    </w:p>
    <w:p w14:paraId="4291BCD2" w14:textId="342E39E3" w:rsidR="005D458C" w:rsidRDefault="00DD33D3" w:rsidP="004B3B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5D458C">
        <w:rPr>
          <w:rFonts w:ascii="Times New Roman" w:hAnsi="Times New Roman"/>
          <w:sz w:val="24"/>
          <w:szCs w:val="24"/>
        </w:rPr>
        <w:t xml:space="preserve"> vezérigazgatója</w:t>
      </w:r>
    </w:p>
    <w:p w14:paraId="6C05A3BF" w14:textId="77777777"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A87CB4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4DEB6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A08D03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4E7BF6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D49D7C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AA89F1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7AD1F8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D5F4C2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F689D5" w14:textId="77777777"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67BFF6" w14:textId="77777777" w:rsidR="005D458C" w:rsidRDefault="005D458C" w:rsidP="005D458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14:paraId="3A3C17A9" w14:textId="77777777" w:rsidR="005D458C" w:rsidRDefault="005D458C" w:rsidP="005D458C">
      <w:pPr>
        <w:pStyle w:val="Listaszerbekezds"/>
        <w:widowControl w:val="0"/>
        <w:numPr>
          <w:ilvl w:val="0"/>
          <w:numId w:val="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sz. melléklet - Tulajdoni lapok </w:t>
      </w:r>
    </w:p>
    <w:p w14:paraId="2E647953" w14:textId="77777777" w:rsidR="005D458C" w:rsidRDefault="005D458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8F3134" w14:textId="77777777" w:rsidR="005D458C" w:rsidRDefault="005D458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</w:p>
    <w:p w14:paraId="69A90FC5" w14:textId="756C80A3" w:rsidR="004C33F5" w:rsidRDefault="00076E56" w:rsidP="006F7F1F">
      <w:pPr>
        <w:pStyle w:val="Listaszerbekezds"/>
        <w:widowControl w:val="0"/>
        <w:numPr>
          <w:ilvl w:val="0"/>
          <w:numId w:val="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1</w:t>
      </w:r>
      <w:r w:rsidR="005D458C">
        <w:rPr>
          <w:rFonts w:ascii="Times New Roman" w:hAnsi="Times New Roman"/>
          <w:sz w:val="24"/>
          <w:szCs w:val="24"/>
        </w:rPr>
        <w:t xml:space="preserve">. sz. </w:t>
      </w:r>
      <w:r>
        <w:rPr>
          <w:rFonts w:ascii="Times New Roman" w:hAnsi="Times New Roman"/>
          <w:sz w:val="24"/>
          <w:szCs w:val="24"/>
        </w:rPr>
        <w:t xml:space="preserve">határozati javaslat </w:t>
      </w:r>
      <w:r w:rsidR="005D458C">
        <w:rPr>
          <w:rFonts w:ascii="Times New Roman" w:hAnsi="Times New Roman"/>
          <w:sz w:val="24"/>
          <w:szCs w:val="24"/>
        </w:rPr>
        <w:t>melléklet – Bérlakás pályázat 2024. I. – Felhívás</w:t>
      </w:r>
    </w:p>
    <w:sectPr w:rsidR="004C33F5" w:rsidSect="0035778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B4D58"/>
    <w:multiLevelType w:val="hybridMultilevel"/>
    <w:tmpl w:val="4F607A84"/>
    <w:lvl w:ilvl="0" w:tplc="83D2AF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74830A5"/>
    <w:multiLevelType w:val="hybridMultilevel"/>
    <w:tmpl w:val="50A05C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4254"/>
    <w:multiLevelType w:val="hybridMultilevel"/>
    <w:tmpl w:val="A2926E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33E3C"/>
    <w:multiLevelType w:val="hybridMultilevel"/>
    <w:tmpl w:val="D2383BA4"/>
    <w:lvl w:ilvl="0" w:tplc="ED98A33C">
      <w:start w:val="1"/>
      <w:numFmt w:val="lowerLetter"/>
      <w:lvlText w:val="%1)"/>
      <w:lvlJc w:val="left"/>
      <w:pPr>
        <w:ind w:left="810" w:hanging="45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74AD1"/>
    <w:multiLevelType w:val="hybridMultilevel"/>
    <w:tmpl w:val="FC74A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F5"/>
    <w:rsid w:val="00076E56"/>
    <w:rsid w:val="0016239D"/>
    <w:rsid w:val="002F138D"/>
    <w:rsid w:val="004B3BEC"/>
    <w:rsid w:val="004C33F5"/>
    <w:rsid w:val="005839AA"/>
    <w:rsid w:val="00596274"/>
    <w:rsid w:val="005D458C"/>
    <w:rsid w:val="00600BDE"/>
    <w:rsid w:val="006F7F1F"/>
    <w:rsid w:val="007261B6"/>
    <w:rsid w:val="00960826"/>
    <w:rsid w:val="009D7C0F"/>
    <w:rsid w:val="00AA506B"/>
    <w:rsid w:val="00AD68AF"/>
    <w:rsid w:val="00BC5BBA"/>
    <w:rsid w:val="00C3407A"/>
    <w:rsid w:val="00DD33D3"/>
    <w:rsid w:val="00F86D03"/>
    <w:rsid w:val="00FB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7784"/>
  <w15:chartTrackingRefBased/>
  <w15:docId w15:val="{1F93229C-6EB1-4A02-A61C-C3801286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AD68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Hiperhivatkozs">
    <w:name w:val="Hyperlink"/>
    <w:basedOn w:val="Bekezdsalapbettpusa"/>
    <w:uiPriority w:val="99"/>
    <w:semiHidden/>
    <w:unhideWhenUsed/>
    <w:rsid w:val="005D458C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5D458C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6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6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vin.hu" TargetMode="Externa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DAEE3C1B0D84063B6B8ACD3E453F2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99427C-35B9-4DD2-97FB-8C485E691ABC}"/>
      </w:docPartPr>
      <w:docPartBody>
        <w:p w:rsidR="00240468" w:rsidRDefault="00EF6EC7" w:rsidP="00EF6EC7">
          <w:pPr>
            <w:pStyle w:val="ADAEE3C1B0D84063B6B8ACD3E453F24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28A77B777A84F3EB39E56164A206D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70F658-634D-4776-87F0-03F9E656355F}"/>
      </w:docPartPr>
      <w:docPartBody>
        <w:p w:rsidR="00240468" w:rsidRDefault="00EF6EC7" w:rsidP="00EF6EC7">
          <w:pPr>
            <w:pStyle w:val="228A77B777A84F3EB39E56164A206D1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0833EFE2A048D888A0C0CDA44284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C4002A-50E0-4E6F-89E6-85BF4F76FC41}"/>
      </w:docPartPr>
      <w:docPartBody>
        <w:p w:rsidR="00240468" w:rsidRDefault="00EF6EC7" w:rsidP="00EF6EC7">
          <w:pPr>
            <w:pStyle w:val="B60833EFE2A048D888A0C0CDA442843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51AC476D4A44D4FB42ED9F9FE043C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9743F70-01B1-4E38-BD44-9A396EDD9D09}"/>
      </w:docPartPr>
      <w:docPartBody>
        <w:p w:rsidR="00240468" w:rsidRDefault="00EF6EC7" w:rsidP="00EF6EC7">
          <w:pPr>
            <w:pStyle w:val="451AC476D4A44D4FB42ED9F9FE043CB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3D9541089D4417B9FF22B90FB4014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32F353-1F76-44A3-B6EF-08AE4BE638BE}"/>
      </w:docPartPr>
      <w:docPartBody>
        <w:p w:rsidR="00240468" w:rsidRDefault="00EF6EC7" w:rsidP="00EF6EC7">
          <w:pPr>
            <w:pStyle w:val="F3D9541089D4417B9FF22B90FB4014C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6FA498F290485E9B2023DFFBCE05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B28869-D3AB-4156-8DEC-5B7C3CB16C52}"/>
      </w:docPartPr>
      <w:docPartBody>
        <w:p w:rsidR="00240468" w:rsidRDefault="00EF6EC7" w:rsidP="00EF6EC7">
          <w:pPr>
            <w:pStyle w:val="686FA498F290485E9B2023DFFBCE054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CFA6B38E6545159864C8C07ADDF7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9E0E67-C8EB-4B2E-BEA8-82475D821660}"/>
      </w:docPartPr>
      <w:docPartBody>
        <w:p w:rsidR="00240468" w:rsidRDefault="00EF6EC7" w:rsidP="00EF6EC7">
          <w:pPr>
            <w:pStyle w:val="50CFA6B38E6545159864C8C07ADDF78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51BA21B54A54CFFB6EC0CDCBEE5FA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70B338-A1B7-465F-875E-908EBBC07C8D}"/>
      </w:docPartPr>
      <w:docPartBody>
        <w:p w:rsidR="00240468" w:rsidRDefault="00EF6EC7" w:rsidP="00EF6EC7">
          <w:pPr>
            <w:pStyle w:val="251BA21B54A54CFFB6EC0CDCBEE5FA4F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C7"/>
    <w:rsid w:val="00051538"/>
    <w:rsid w:val="00123542"/>
    <w:rsid w:val="00240468"/>
    <w:rsid w:val="002F5F2D"/>
    <w:rsid w:val="005D50FC"/>
    <w:rsid w:val="007327F7"/>
    <w:rsid w:val="007C6490"/>
    <w:rsid w:val="0089587C"/>
    <w:rsid w:val="00BC0732"/>
    <w:rsid w:val="00D33E4C"/>
    <w:rsid w:val="00EF6EC7"/>
    <w:rsid w:val="00F7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F6EC7"/>
  </w:style>
  <w:style w:type="paragraph" w:customStyle="1" w:styleId="ADAEE3C1B0D84063B6B8ACD3E453F242">
    <w:name w:val="ADAEE3C1B0D84063B6B8ACD3E453F242"/>
    <w:rsid w:val="00EF6EC7"/>
  </w:style>
  <w:style w:type="paragraph" w:customStyle="1" w:styleId="228A77B777A84F3EB39E56164A206D19">
    <w:name w:val="228A77B777A84F3EB39E56164A206D19"/>
    <w:rsid w:val="00EF6EC7"/>
  </w:style>
  <w:style w:type="paragraph" w:customStyle="1" w:styleId="B60833EFE2A048D888A0C0CDA4428438">
    <w:name w:val="B60833EFE2A048D888A0C0CDA4428438"/>
    <w:rsid w:val="00EF6EC7"/>
  </w:style>
  <w:style w:type="paragraph" w:customStyle="1" w:styleId="451AC476D4A44D4FB42ED9F9FE043CBD">
    <w:name w:val="451AC476D4A44D4FB42ED9F9FE043CBD"/>
    <w:rsid w:val="00EF6EC7"/>
  </w:style>
  <w:style w:type="paragraph" w:customStyle="1" w:styleId="F3D9541089D4417B9FF22B90FB4014CE">
    <w:name w:val="F3D9541089D4417B9FF22B90FB4014CE"/>
    <w:rsid w:val="00EF6EC7"/>
  </w:style>
  <w:style w:type="paragraph" w:customStyle="1" w:styleId="686FA498F290485E9B2023DFFBCE054A">
    <w:name w:val="686FA498F290485E9B2023DFFBCE054A"/>
    <w:rsid w:val="00EF6EC7"/>
  </w:style>
  <w:style w:type="paragraph" w:customStyle="1" w:styleId="50CFA6B38E6545159864C8C07ADDF78A">
    <w:name w:val="50CFA6B38E6545159864C8C07ADDF78A"/>
    <w:rsid w:val="00EF6EC7"/>
  </w:style>
  <w:style w:type="paragraph" w:customStyle="1" w:styleId="251BA21B54A54CFFB6EC0CDCBEE5FA4F">
    <w:name w:val="251BA21B54A54CFFB6EC0CDCBEE5FA4F"/>
    <w:rsid w:val="00EF6E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1344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Király-Pető Hajnalka</dc:creator>
  <cp:keywords/>
  <dc:description/>
  <cp:lastModifiedBy>Vajda Eszter</cp:lastModifiedBy>
  <cp:revision>20</cp:revision>
  <dcterms:created xsi:type="dcterms:W3CDTF">2023-11-02T14:43:00Z</dcterms:created>
  <dcterms:modified xsi:type="dcterms:W3CDTF">2024-01-30T13:09:00Z</dcterms:modified>
</cp:coreProperties>
</file>