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263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E7E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12BE5" w:rsidRDefault="005A05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7E45" w:rsidRPr="00712BE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12B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E7E45" w:rsidRPr="00712BE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E7E45" w:rsidRPr="00712BE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E7E45" w:rsidRPr="00712BE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00FF9" w:rsidRDefault="00EE7E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00FF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00FF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00FF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00FF9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00FF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6263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E7E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C4350C" w:rsidRPr="00C4350C" w:rsidRDefault="00C4350C" w:rsidP="00C4350C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által lefolytatott </w:t>
                </w:r>
                <w:r w:rsidRPr="00C4350C">
                  <w:rPr>
                    <w:rFonts w:ascii="Times New Roman" w:hAnsi="Times New Roman"/>
                    <w:iCs/>
                    <w:sz w:val="24"/>
                    <w:szCs w:val="24"/>
                  </w:rPr>
                  <w:t>„</w:t>
                </w:r>
                <w:proofErr w:type="gramStart"/>
                <w:r w:rsidRPr="00C4350C">
                  <w:rPr>
                    <w:rFonts w:ascii="Times New Roman" w:hAnsi="Times New Roman"/>
                    <w:iCs/>
                    <w:sz w:val="24"/>
                    <w:szCs w:val="24"/>
                  </w:rPr>
                  <w:t>Budapest,</w:t>
                </w:r>
                <w:proofErr w:type="gramEnd"/>
                <w:r w:rsidRPr="00C4350C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VII. kerület </w:t>
                </w:r>
                <w:bookmarkStart w:id="1" w:name="_Hlk157154725"/>
                <w:r w:rsidRPr="00C4350C">
                  <w:rPr>
                    <w:rFonts w:ascii="Times New Roman" w:hAnsi="Times New Roman"/>
                    <w:iCs/>
                    <w:sz w:val="24"/>
                    <w:szCs w:val="24"/>
                  </w:rPr>
                  <w:t>Dob utca 14. szám (HRSZ: 34194) alatti 100% önkormányzati tulajdonú épület részleges felújítása és a Csányi utca 10. szám (HRSZ: 34113) alatti 100% önkormányzati tulajdonú épület vízszigetelése</w:t>
                </w:r>
                <w:bookmarkEnd w:id="1"/>
                <w:r w:rsidRPr="00C4350C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” </w:t>
                </w: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p>
              <w:p w:rsidR="00CC0CD0" w:rsidRPr="005B03DE" w:rsidRDefault="005A0532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EE7E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00FF9" w:rsidRDefault="00EE7E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00FF9">
        <w:rPr>
          <w:rFonts w:ascii="Times New Roman" w:hAnsi="Times New Roman"/>
          <w:sz w:val="24"/>
          <w:szCs w:val="24"/>
        </w:rPr>
        <w:t xml:space="preserve">Dr. </w:t>
      </w:r>
      <w:r w:rsidR="007203EF" w:rsidRPr="00600FF9">
        <w:rPr>
          <w:rFonts w:ascii="Times New Roman" w:hAnsi="Times New Roman"/>
          <w:sz w:val="24"/>
          <w:szCs w:val="24"/>
        </w:rPr>
        <w:t>Nagy</w:t>
      </w:r>
      <w:r w:rsidRPr="00600FF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00FF9" w:rsidRDefault="00EE7E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00FF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00FF9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0F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00F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00FF9">
        <w:rPr>
          <w:rFonts w:ascii="Times New Roman" w:hAnsi="Times New Roman"/>
          <w:b/>
          <w:bCs/>
          <w:sz w:val="24"/>
          <w:szCs w:val="24"/>
        </w:rPr>
        <w:t>.</w:t>
      </w:r>
    </w:p>
    <w:p w:rsidR="00C4350C" w:rsidRPr="00570942" w:rsidRDefault="00C4350C" w:rsidP="00C435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"/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4350C" w:rsidRPr="00570942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(a továbbiakban: Társaság) a Budapest</w:t>
      </w:r>
      <w:r w:rsidRPr="004A1964">
        <w:rPr>
          <w:rFonts w:ascii="Times New Roman" w:hAnsi="Times New Roman"/>
          <w:sz w:val="24"/>
          <w:szCs w:val="24"/>
        </w:rPr>
        <w:t xml:space="preserve"> VII. kerület </w:t>
      </w:r>
      <w:r w:rsidRPr="000934FF">
        <w:rPr>
          <w:rFonts w:ascii="Times New Roman" w:hAnsi="Times New Roman"/>
          <w:sz w:val="24"/>
          <w:szCs w:val="24"/>
        </w:rPr>
        <w:t>Dob utca 14. szám alatti 100% önkormányzati tulajdonú épület részleges felújítás</w:t>
      </w:r>
      <w:r>
        <w:rPr>
          <w:rFonts w:ascii="Times New Roman" w:hAnsi="Times New Roman"/>
          <w:sz w:val="24"/>
          <w:szCs w:val="24"/>
        </w:rPr>
        <w:t>ára</w:t>
      </w:r>
      <w:r w:rsidRPr="000934FF">
        <w:rPr>
          <w:rFonts w:ascii="Times New Roman" w:hAnsi="Times New Roman"/>
          <w:sz w:val="24"/>
          <w:szCs w:val="24"/>
        </w:rPr>
        <w:t xml:space="preserve"> és a Csányi utca 10. szám alatti 100% önkormányzati tulajdonú épület vízszigetelés</w:t>
      </w:r>
      <w:r>
        <w:rPr>
          <w:rFonts w:ascii="Times New Roman" w:hAnsi="Times New Roman"/>
          <w:sz w:val="24"/>
          <w:szCs w:val="24"/>
        </w:rPr>
        <w:t>ére</w:t>
      </w:r>
      <w:r w:rsidRPr="004A1964">
        <w:rPr>
          <w:rFonts w:ascii="Times New Roman" w:hAnsi="Times New Roman"/>
          <w:sz w:val="24"/>
          <w:szCs w:val="24"/>
        </w:rPr>
        <w:t xml:space="preserve"> vonatkozó munkák kivitelezését biztosító vállalkozási szerződés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545</w:t>
      </w:r>
      <w:r w:rsidRPr="004A20F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II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712BE5" w:rsidRDefault="00712BE5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C4350C"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C4350C" w:rsidRPr="00712BE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C4350C" w:rsidRPr="00712BE5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C4350C" w:rsidRPr="00712BE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C4350C" w:rsidP="00712BE5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3E0C7F">
        <w:rPr>
          <w:rFonts w:ascii="Times New Roman" w:hAnsi="Times New Roman"/>
          <w:sz w:val="24"/>
          <w:szCs w:val="24"/>
        </w:rPr>
        <w:t xml:space="preserve">2023. augusztus 4. napján - EKR001257252023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:rsidR="00C4350C" w:rsidRPr="004A20FE" w:rsidRDefault="00C4350C" w:rsidP="00712B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dokumentumok módosítására </w:t>
      </w:r>
      <w:r w:rsidRPr="00D76522">
        <w:rPr>
          <w:rFonts w:ascii="Times New Roman" w:hAnsi="Times New Roman"/>
          <w:sz w:val="24"/>
          <w:szCs w:val="24"/>
        </w:rPr>
        <w:t>nem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:rsidR="00C4350C" w:rsidRPr="004A20FE" w:rsidRDefault="00C4350C" w:rsidP="00712BE5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643F00">
        <w:rPr>
          <w:rFonts w:ascii="Times New Roman" w:hAnsi="Times New Roman"/>
          <w:sz w:val="24"/>
          <w:szCs w:val="24"/>
        </w:rPr>
        <w:t>2023.08.21. 9:00 óra</w:t>
      </w:r>
    </w:p>
    <w:p w:rsidR="00C4350C" w:rsidRPr="004A20FE" w:rsidRDefault="00C4350C" w:rsidP="00712BE5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97177B">
        <w:rPr>
          <w:rFonts w:ascii="Times New Roman" w:hAnsi="Times New Roman"/>
          <w:sz w:val="24"/>
          <w:szCs w:val="24"/>
        </w:rPr>
        <w:t>2023.08.21. 11:00 óra</w:t>
      </w:r>
    </w:p>
    <w:p w:rsidR="00C4350C" w:rsidRPr="004A20FE" w:rsidRDefault="00C4350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Pr="007126B6">
        <w:rPr>
          <w:rFonts w:ascii="Times New Roman" w:hAnsi="Times New Roman"/>
          <w:b/>
          <w:bCs/>
          <w:sz w:val="24"/>
          <w:szCs w:val="24"/>
        </w:rPr>
        <w:t>11 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Pr="00A51E32" w:rsidRDefault="00C4350C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1. részben </w:t>
      </w:r>
      <w:bookmarkStart w:id="3" w:name="_Hlk144288090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(Dob u. 14</w:t>
      </w:r>
      <w:proofErr w:type="gramStart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.:</w:t>
      </w:r>
      <w:proofErr w:type="gramEnd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elektromos munkák)</w:t>
      </w:r>
      <w:bookmarkEnd w:id="3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tbl>
      <w:tblPr>
        <w:tblW w:w="8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3"/>
        <w:gridCol w:w="2693"/>
        <w:gridCol w:w="2556"/>
      </w:tblGrid>
      <w:tr w:rsidR="00C4350C" w:rsidRPr="00A51E32" w:rsidTr="00097FB6">
        <w:trPr>
          <w:trHeight w:val="528"/>
          <w:jc w:val="center"/>
        </w:trPr>
        <w:tc>
          <w:tcPr>
            <w:tcW w:w="2813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E32">
              <w:rPr>
                <w:rFonts w:ascii="Times New Roman" w:hAnsi="Times New Roman"/>
                <w:b/>
                <w:bCs/>
                <w:sz w:val="24"/>
                <w:szCs w:val="24"/>
              </w:rPr>
              <w:t>TÉR Generál Kft</w:t>
            </w:r>
            <w:r w:rsidR="00712BE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E32">
              <w:rPr>
                <w:rFonts w:ascii="Times New Roman" w:hAnsi="Times New Roman"/>
                <w:b/>
                <w:bCs/>
                <w:sz w:val="24"/>
                <w:szCs w:val="24"/>
              </w:rPr>
              <w:t>"RADIÁN" Építőipari Tervező, Szervező, Üzemeltető Kft.</w:t>
            </w:r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51E32">
              <w:rPr>
                <w:rFonts w:ascii="Times New Roman" w:hAnsi="Times New Roman"/>
                <w:b/>
                <w:bCs/>
                <w:sz w:val="24"/>
                <w:szCs w:val="24"/>
              </w:rPr>
              <w:t>Contirent</w:t>
            </w:r>
            <w:proofErr w:type="spellEnd"/>
            <w:r w:rsidRPr="00A51E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Építőipari és Szolgáltató Kft.</w:t>
            </w:r>
          </w:p>
        </w:tc>
      </w:tr>
    </w:tbl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C4350C" w:rsidRPr="00A51E32" w:rsidRDefault="00C4350C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 2. részben </w:t>
      </w:r>
      <w:bookmarkStart w:id="4" w:name="_Hlk144288102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(Dob u. 14</w:t>
      </w:r>
      <w:proofErr w:type="gramStart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.:</w:t>
      </w:r>
      <w:proofErr w:type="gramEnd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vízszigetelési munkák)</w:t>
      </w:r>
      <w:bookmarkEnd w:id="4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tbl>
      <w:tblPr>
        <w:tblW w:w="8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418"/>
        <w:gridCol w:w="1559"/>
        <w:gridCol w:w="2457"/>
      </w:tblGrid>
      <w:tr w:rsidR="00C4350C" w:rsidRPr="00A51E32" w:rsidTr="00097FB6">
        <w:trPr>
          <w:trHeight w:val="486"/>
          <w:jc w:val="center"/>
        </w:trPr>
        <w:tc>
          <w:tcPr>
            <w:tcW w:w="2972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"RADIÁN" Építőipari Tervező, Szervező, Üzemeltető Kft.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TÉR Generál Kft</w:t>
            </w:r>
            <w:r w:rsidR="00712BE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BRTK BAU Kft.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Contirent</w:t>
            </w:r>
            <w:proofErr w:type="spellEnd"/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Építőipari és Szolgáltató Kft.</w:t>
            </w:r>
          </w:p>
        </w:tc>
      </w:tr>
    </w:tbl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C4350C" w:rsidRPr="00A51E32" w:rsidRDefault="00C4350C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3. részben (Csányi u. 10</w:t>
      </w:r>
      <w:proofErr w:type="gramStart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.:</w:t>
      </w:r>
      <w:proofErr w:type="gramEnd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vízszigetelési munkák):</w:t>
      </w:r>
    </w:p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107"/>
        <w:gridCol w:w="1500"/>
        <w:gridCol w:w="1780"/>
      </w:tblGrid>
      <w:tr w:rsidR="00C4350C" w:rsidRPr="00A51E32" w:rsidTr="00097FB6">
        <w:trPr>
          <w:trHeight w:val="531"/>
          <w:jc w:val="center"/>
        </w:trPr>
        <w:tc>
          <w:tcPr>
            <w:tcW w:w="2830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"RADIÁN" Építőipari Tervező, Szervező, Üzemeltető Kft.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Contirent</w:t>
            </w:r>
            <w:proofErr w:type="spellEnd"/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Építőipari és Szolgáltató Kft.</w:t>
            </w:r>
          </w:p>
        </w:tc>
        <w:tc>
          <w:tcPr>
            <w:tcW w:w="1500" w:type="dxa"/>
            <w:vAlign w:val="center"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BRTK BAU Kft.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4350C" w:rsidRPr="00A51E32" w:rsidRDefault="00C4350C" w:rsidP="00712BE5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A51E3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TÉR Generál Kft</w:t>
            </w:r>
            <w:r w:rsidR="00712BE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</w:tr>
    </w:tbl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lastRenderedPageBreak/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C4350C" w:rsidRPr="00505E81" w:rsidRDefault="00C4350C" w:rsidP="00712B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E81">
        <w:rPr>
          <w:rFonts w:ascii="Times New Roman" w:hAnsi="Times New Roman"/>
          <w:sz w:val="24"/>
          <w:szCs w:val="24"/>
        </w:rPr>
        <w:t>Ajánlatkérő 2023.08.24-én az eljárás mindhárom része vonatkozásában hiánypótlási felhívást bocsátott ki 2023. augusztus 29. 14:00 órai határidővel. A hiánypótlási határidőt Ajánlatkérő 2023.08.30. 15:00 órára meghosszabbította.</w:t>
      </w:r>
    </w:p>
    <w:p w:rsidR="00C4350C" w:rsidRPr="00505E81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Pr="00505E81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505E81">
        <w:rPr>
          <w:rFonts w:ascii="Times New Roman" w:hAnsi="Times New Roman"/>
          <w:sz w:val="24"/>
          <w:szCs w:val="24"/>
        </w:rPr>
        <w:t xml:space="preserve">A megjelölt határidőig csak a "RADIÁN" Építőipari Tervező, Szervező, Üzemeltető Kft. és a BRTK BAU Kft. nyújtott be hiánypótlást. A </w:t>
      </w:r>
      <w:proofErr w:type="spellStart"/>
      <w:r w:rsidRPr="00505E81">
        <w:rPr>
          <w:rFonts w:ascii="Times New Roman" w:hAnsi="Times New Roman"/>
          <w:sz w:val="24"/>
          <w:szCs w:val="24"/>
        </w:rPr>
        <w:t>Contirent</w:t>
      </w:r>
      <w:proofErr w:type="spellEnd"/>
      <w:r w:rsidRPr="00505E81">
        <w:rPr>
          <w:rFonts w:ascii="Times New Roman" w:hAnsi="Times New Roman"/>
          <w:sz w:val="24"/>
          <w:szCs w:val="24"/>
        </w:rPr>
        <w:t xml:space="preserve"> Építőipari és Szolgáltató Kft. és a TÉR Generál Kft. az eljárás egyik részében sem nyújtott be hiánypótlást/felvilágosítást.</w:t>
      </w:r>
    </w:p>
    <w:p w:rsidR="00C4350C" w:rsidRPr="004A20FE" w:rsidRDefault="00C4350C" w:rsidP="00712BE5">
      <w:pPr>
        <w:spacing w:after="0" w:line="259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Default="00C4350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beérkezett hiánypótlások </w:t>
      </w:r>
      <w:r>
        <w:rPr>
          <w:rFonts w:ascii="Times New Roman" w:hAnsi="Times New Roman"/>
          <w:sz w:val="24"/>
          <w:szCs w:val="24"/>
        </w:rPr>
        <w:t xml:space="preserve">bírálatát és az ajánlatok értékelését </w:t>
      </w:r>
      <w:r w:rsidRPr="004A20FE">
        <w:rPr>
          <w:rFonts w:ascii="Times New Roman" w:hAnsi="Times New Roman"/>
          <w:sz w:val="24"/>
          <w:szCs w:val="24"/>
        </w:rPr>
        <w:t>követően a bírálóbizottság javaslatai alapján a döntéshozó az alábbi döntéseket hozta (</w:t>
      </w:r>
      <w:r w:rsidRPr="004A20FE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4140E">
        <w:rPr>
          <w:rFonts w:ascii="Times New Roman" w:hAnsi="Times New Roman"/>
          <w:sz w:val="24"/>
          <w:szCs w:val="24"/>
          <w:u w:val="single"/>
        </w:rPr>
        <w:t>Contirent</w:t>
      </w:r>
      <w:proofErr w:type="spellEnd"/>
      <w:r w:rsidRPr="0094140E">
        <w:rPr>
          <w:rFonts w:ascii="Times New Roman" w:hAnsi="Times New Roman"/>
          <w:sz w:val="24"/>
          <w:szCs w:val="24"/>
          <w:u w:val="single"/>
        </w:rPr>
        <w:t xml:space="preserve"> Építőipari és Szolgáltató Kft. eljárás 1. részében benyújtott ajánlata</w:t>
      </w:r>
      <w:r w:rsidR="00712BE5">
        <w:rPr>
          <w:rFonts w:ascii="Times New Roman" w:hAnsi="Times New Roman"/>
          <w:sz w:val="24"/>
          <w:szCs w:val="24"/>
        </w:rPr>
        <w:t xml:space="preserve"> a Kbt. 73.</w:t>
      </w:r>
      <w:r w:rsidRPr="0094140E">
        <w:rPr>
          <w:rFonts w:ascii="Times New Roman" w:hAnsi="Times New Roman"/>
          <w:sz w:val="24"/>
          <w:szCs w:val="24"/>
        </w:rPr>
        <w:t>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4140E">
        <w:rPr>
          <w:rFonts w:ascii="Times New Roman" w:hAnsi="Times New Roman"/>
          <w:sz w:val="24"/>
          <w:szCs w:val="24"/>
          <w:u w:val="single"/>
        </w:rPr>
        <w:t>Contirent</w:t>
      </w:r>
      <w:proofErr w:type="spellEnd"/>
      <w:r w:rsidRPr="0094140E">
        <w:rPr>
          <w:rFonts w:ascii="Times New Roman" w:hAnsi="Times New Roman"/>
          <w:sz w:val="24"/>
          <w:szCs w:val="24"/>
          <w:u w:val="single"/>
        </w:rPr>
        <w:t xml:space="preserve"> Építőipari és Szolgáltató Kft. eljárás 2. részében benyújtott ajánlata</w:t>
      </w:r>
      <w:r w:rsidR="00712BE5">
        <w:rPr>
          <w:rFonts w:ascii="Times New Roman" w:hAnsi="Times New Roman"/>
          <w:sz w:val="24"/>
          <w:szCs w:val="24"/>
        </w:rPr>
        <w:t xml:space="preserve"> a Kbt. 73.</w:t>
      </w:r>
      <w:r w:rsidRPr="0094140E">
        <w:rPr>
          <w:rFonts w:ascii="Times New Roman" w:hAnsi="Times New Roman"/>
          <w:sz w:val="24"/>
          <w:szCs w:val="24"/>
        </w:rPr>
        <w:t>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4140E">
        <w:rPr>
          <w:rFonts w:ascii="Times New Roman" w:hAnsi="Times New Roman"/>
          <w:sz w:val="24"/>
          <w:szCs w:val="24"/>
          <w:u w:val="single"/>
        </w:rPr>
        <w:t>Contirent</w:t>
      </w:r>
      <w:proofErr w:type="spellEnd"/>
      <w:r w:rsidRPr="0094140E">
        <w:rPr>
          <w:rFonts w:ascii="Times New Roman" w:hAnsi="Times New Roman"/>
          <w:sz w:val="24"/>
          <w:szCs w:val="24"/>
          <w:u w:val="single"/>
        </w:rPr>
        <w:t xml:space="preserve"> Építőipari és Szolgáltató Kft. eljárás 3. részében benyújtott ajánlata</w:t>
      </w:r>
      <w:r w:rsidR="00712BE5">
        <w:rPr>
          <w:rFonts w:ascii="Times New Roman" w:hAnsi="Times New Roman"/>
          <w:sz w:val="24"/>
          <w:szCs w:val="24"/>
        </w:rPr>
        <w:t xml:space="preserve"> a Kbt. 73.</w:t>
      </w:r>
      <w:r w:rsidRPr="0094140E">
        <w:rPr>
          <w:rFonts w:ascii="Times New Roman" w:hAnsi="Times New Roman"/>
          <w:sz w:val="24"/>
          <w:szCs w:val="24"/>
        </w:rPr>
        <w:t>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A TÉR Generál Kft. eljárás 1. részében benyújtott ajánlata a Kbt. 73. 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94140E">
        <w:rPr>
          <w:rFonts w:ascii="Times New Roman" w:hAnsi="Times New Roman"/>
          <w:sz w:val="24"/>
          <w:szCs w:val="24"/>
          <w:u w:val="single"/>
        </w:rPr>
        <w:t>TÉR Generál Kft. eljárás 2. részében benyújtott ajánlata</w:t>
      </w:r>
      <w:r w:rsidRPr="0094140E">
        <w:rPr>
          <w:rFonts w:ascii="Times New Roman" w:hAnsi="Times New Roman"/>
          <w:sz w:val="24"/>
          <w:szCs w:val="24"/>
        </w:rPr>
        <w:t xml:space="preserve"> a Kbt. 73. 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 </w:t>
      </w:r>
      <w:r w:rsidRPr="0094140E">
        <w:rPr>
          <w:rFonts w:ascii="Times New Roman" w:hAnsi="Times New Roman"/>
          <w:sz w:val="24"/>
          <w:szCs w:val="24"/>
          <w:u w:val="single"/>
        </w:rPr>
        <w:t>TÉR Generál Kft. eljárás 3. részében benyújtott ajánlata</w:t>
      </w:r>
      <w:r w:rsidRPr="0094140E">
        <w:rPr>
          <w:rFonts w:ascii="Times New Roman" w:hAnsi="Times New Roman"/>
          <w:sz w:val="24"/>
          <w:szCs w:val="24"/>
        </w:rPr>
        <w:t xml:space="preserve"> a Kbt. 73. § (1) bekezdés d) és e) pontja szerint érvénytelen,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  <w:u w:val="single"/>
        </w:rPr>
        <w:t>Az eljárásban alábbi értékelési sorrendet állapítom meg</w:t>
      </w:r>
      <w:r w:rsidRPr="0094140E">
        <w:rPr>
          <w:rFonts w:ascii="Times New Roman" w:hAnsi="Times New Roman"/>
          <w:sz w:val="24"/>
          <w:szCs w:val="24"/>
        </w:rPr>
        <w:t>:</w:t>
      </w:r>
    </w:p>
    <w:p w:rsidR="00C4350C" w:rsidRPr="001F1564" w:rsidRDefault="00C4350C" w:rsidP="00712BE5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F1564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1F1564">
        <w:rPr>
          <w:rFonts w:ascii="Times New Roman" w:hAnsi="Times New Roman"/>
          <w:b/>
          <w:bCs/>
          <w:sz w:val="24"/>
          <w:szCs w:val="24"/>
        </w:rPr>
        <w:t xml:space="preserve"> 1. részben (Dob u. 14.: elektromos munkák):</w:t>
      </w:r>
    </w:p>
    <w:p w:rsidR="00C4350C" w:rsidRPr="0094140E" w:rsidRDefault="00C4350C" w:rsidP="00712BE5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1. "RADIÁN" Építőipari Tervező, Szervező, Üzemeltető Kft. (1000 pont)</w:t>
      </w:r>
    </w:p>
    <w:p w:rsidR="00C4350C" w:rsidRPr="001F1564" w:rsidRDefault="00C4350C" w:rsidP="00712BE5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F1564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1F1564">
        <w:rPr>
          <w:rFonts w:ascii="Times New Roman" w:hAnsi="Times New Roman"/>
          <w:b/>
          <w:bCs/>
          <w:sz w:val="24"/>
          <w:szCs w:val="24"/>
        </w:rPr>
        <w:t xml:space="preserve"> 2. részben (Dob u. 14.: vízszigetelési munkák):</w:t>
      </w:r>
    </w:p>
    <w:p w:rsidR="00C4350C" w:rsidRPr="0094140E" w:rsidRDefault="00C4350C" w:rsidP="00712BE5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1. BRTK BAU Kft. (1000 pont), 2. "RADIÁN" Építőipari Tervező, Szervező, Üzemeltető Kft. (836,52 pont)</w:t>
      </w:r>
    </w:p>
    <w:p w:rsidR="00C4350C" w:rsidRPr="001F1564" w:rsidRDefault="00C4350C" w:rsidP="00712BE5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F1564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1F1564">
        <w:rPr>
          <w:rFonts w:ascii="Times New Roman" w:hAnsi="Times New Roman"/>
          <w:b/>
          <w:bCs/>
          <w:sz w:val="24"/>
          <w:szCs w:val="24"/>
        </w:rPr>
        <w:t xml:space="preserve"> 3. részben (Csányi u. 10.: vízszigetelési munkák):</w:t>
      </w:r>
    </w:p>
    <w:p w:rsidR="00C4350C" w:rsidRPr="0094140E" w:rsidRDefault="00C4350C" w:rsidP="00712BE5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1. BRTK BAU Kft. (1000 pont), 2. "RADIÁN" Építőipari Tervező, Szervező, Üzemeltető Kft. (842,74 pont)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 "RADIÁN" Építőipari Tervező, Szervező, Üzemeltető Kft. ajánlattevő 1., 2. és 3. részben benyújtott ajánlata mindenben megfelel a közbeszerzési </w:t>
      </w:r>
      <w:proofErr w:type="gramStart"/>
      <w:r w:rsidRPr="0094140E">
        <w:rPr>
          <w:rFonts w:ascii="Times New Roman" w:hAnsi="Times New Roman"/>
          <w:sz w:val="24"/>
          <w:szCs w:val="24"/>
        </w:rPr>
        <w:t>dokumentumok</w:t>
      </w:r>
      <w:proofErr w:type="gramEnd"/>
      <w:r w:rsidRPr="0094140E">
        <w:rPr>
          <w:rFonts w:ascii="Times New Roman" w:hAnsi="Times New Roman"/>
          <w:sz w:val="24"/>
          <w:szCs w:val="24"/>
        </w:rPr>
        <w:t xml:space="preserve"> és a vonatkozó jogszabályok rendelkezéseinek, valamint ajánlattevő nem áll a felhívásban előírt kizáró okok hatálya alatt, alkalmassága megfelelően igazolásra került; ajánlattevő 1., 2. és 3. részben benyújtott ajánlatát érvényesnek nyilvánítom.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A BRTK BAU Kft. ajánlattevő 2. és 3. részben benyújtott ajánlata mindenben megfelel a közbeszerzési dokumentumok és a vonatkozó jogszabályok rendelkezéseinek, valamint ajánlattevő nem áll a felhívásban előírt kizáró okok hatálya alatt, alkalmassága megfelelően igazolásra került; ajánlattevő 2. és 3. részben benyújtott ajánlatát érvényesnek nyilvánítom.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Az eljárás 1. részét érintően a "RADIÁN" Építőipari Tervező, Szervező, Üzemeltető Kft. ajánlati ára (nettó 29.232.452,- Ft) meghaladja a </w:t>
      </w:r>
      <w:r w:rsidR="00B83AB5">
        <w:rPr>
          <w:rFonts w:ascii="Times New Roman" w:hAnsi="Times New Roman"/>
          <w:sz w:val="24"/>
          <w:szCs w:val="24"/>
        </w:rPr>
        <w:t xml:space="preserve">közbeszerzési eljárás fedezetéül </w:t>
      </w:r>
      <w:proofErr w:type="gramStart"/>
      <w:r w:rsidR="00B83AB5">
        <w:rPr>
          <w:rFonts w:ascii="Times New Roman" w:hAnsi="Times New Roman"/>
          <w:sz w:val="24"/>
          <w:szCs w:val="24"/>
        </w:rPr>
        <w:t xml:space="preserve">szolgáló  </w:t>
      </w:r>
      <w:r w:rsidRPr="0094140E">
        <w:rPr>
          <w:rFonts w:ascii="Times New Roman" w:hAnsi="Times New Roman"/>
          <w:sz w:val="24"/>
          <w:szCs w:val="24"/>
        </w:rPr>
        <w:t>összeg</w:t>
      </w:r>
      <w:r w:rsidR="00B83AB5">
        <w:rPr>
          <w:rFonts w:ascii="Times New Roman" w:hAnsi="Times New Roman"/>
          <w:sz w:val="24"/>
          <w:szCs w:val="24"/>
        </w:rPr>
        <w:t>et</w:t>
      </w:r>
      <w:proofErr w:type="gramEnd"/>
      <w:r w:rsidRPr="0094140E">
        <w:rPr>
          <w:rFonts w:ascii="Times New Roman" w:hAnsi="Times New Roman"/>
          <w:sz w:val="24"/>
          <w:szCs w:val="24"/>
        </w:rPr>
        <w:t xml:space="preserve"> (nettó 27.577.800, - Ft). A rendelkezésére álló anyagi fedezet összege nem </w:t>
      </w:r>
      <w:r w:rsidRPr="0094140E">
        <w:rPr>
          <w:rFonts w:ascii="Times New Roman" w:hAnsi="Times New Roman"/>
          <w:sz w:val="24"/>
          <w:szCs w:val="24"/>
        </w:rPr>
        <w:lastRenderedPageBreak/>
        <w:t>elegendő a szerződés megkötéséhez az értékelés alapján legkedvezőbb (egyben egyetlen érvényes) ajánlatot tett ajánlattevővel.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Fentiekre tekintettel az eljárás 1. része tekintetében nettó 1.654.652,- Ft pótfedezetet vonok be.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Az eljárás 2. részét érintően a BRTK BAU Kft. ajánlati ára (nettó 23.724.900,- Ft) a </w:t>
      </w:r>
      <w:r w:rsidR="00B83AB5">
        <w:rPr>
          <w:rFonts w:ascii="Times New Roman" w:hAnsi="Times New Roman"/>
          <w:sz w:val="24"/>
          <w:szCs w:val="24"/>
        </w:rPr>
        <w:t xml:space="preserve">közbeszerzési eljárás fedezetéül szolgáló összegre </w:t>
      </w:r>
      <w:r w:rsidRPr="0094140E">
        <w:rPr>
          <w:rFonts w:ascii="Times New Roman" w:hAnsi="Times New Roman"/>
          <w:sz w:val="24"/>
          <w:szCs w:val="24"/>
        </w:rPr>
        <w:t>(nettó 34.175.224, - Ft) tekintettel megfelelő. A rendelkezésére álló anyagi fedezet összege elegendő a szerződés megkötéséhez az értékelés alapján legkedvezőbb ajánlatot tett ajánlattevővel.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 xml:space="preserve">Az eljárás 3. részét érintően a BRTK BAU Kft. ajánlati ára (nettó 19.142.280,- Ft) a </w:t>
      </w:r>
      <w:r w:rsidR="00B83AB5">
        <w:rPr>
          <w:rFonts w:ascii="Times New Roman" w:hAnsi="Times New Roman"/>
          <w:sz w:val="24"/>
          <w:szCs w:val="24"/>
        </w:rPr>
        <w:t xml:space="preserve">közbeszerzési eljárás fedezetéül szolgáló összegre </w:t>
      </w:r>
      <w:r w:rsidRPr="0094140E">
        <w:rPr>
          <w:rFonts w:ascii="Times New Roman" w:hAnsi="Times New Roman"/>
          <w:sz w:val="24"/>
          <w:szCs w:val="24"/>
        </w:rPr>
        <w:t>(nettó 27.243.484, - Ft) tekintettel megfelelő. A rendelkezésére álló anyagi fedezet összege elegendő a szerződés megkötéséhez az értékelés alapján legkedvezőbb ajánlatot tett ajánlattevővel.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A pótfedezet rendelkezésre állására tekintettel a fedezet összege az 1. részben elegendő a szerződés megkötéséhez az értékelés alapján legkedvezőbb (egyben egyetlen érvényes) ajánlatot tett ajánlattevővel, melyre tekintettel az eljárás 1. részét eredményessé nyilvánítom.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A fedezet rendelkezésre állására tekintettel a "RADIÁN" Építőipari Tervező, Szervező, Üzemeltető Kft. ajánlattevőt az eljárás 1. részében nyerteseként hirdetem ki és vele a szerződés megkötéséről rendelkezem.</w:t>
      </w:r>
    </w:p>
    <w:p w:rsidR="00C4350C" w:rsidRPr="0094140E" w:rsidRDefault="00C4350C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4140E">
        <w:rPr>
          <w:rFonts w:ascii="Times New Roman" w:hAnsi="Times New Roman"/>
          <w:sz w:val="24"/>
          <w:szCs w:val="24"/>
        </w:rPr>
        <w:t>Az eljárás 2. és 3. részét eredményessé nyilvánítom; továbbá a BRTK BAU Kft. ajánlattevőt az eljárás 2. és 3. részében nyertesként hirdetem ki és vele a szerződés megkötéséről rendelkezem.</w:t>
      </w:r>
    </w:p>
    <w:p w:rsidR="00C4350C" w:rsidRPr="004A20FE" w:rsidRDefault="00C4350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 döntés alapján, az összegezést (</w:t>
      </w:r>
      <w:r w:rsidRPr="004A20FE">
        <w:rPr>
          <w:rFonts w:ascii="Times New Roman" w:hAnsi="Times New Roman"/>
          <w:i/>
          <w:iCs/>
          <w:sz w:val="24"/>
          <w:szCs w:val="24"/>
        </w:rPr>
        <w:t>4.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 w:rsidRPr="004A20FE">
        <w:rPr>
          <w:rFonts w:ascii="Times New Roman" w:hAnsi="Times New Roman"/>
          <w:i/>
          <w:iCs/>
          <w:sz w:val="24"/>
          <w:szCs w:val="24"/>
        </w:rPr>
        <w:t>5</w:t>
      </w:r>
      <w:r>
        <w:rPr>
          <w:rFonts w:ascii="Times New Roman" w:hAnsi="Times New Roman"/>
          <w:i/>
          <w:iCs/>
          <w:sz w:val="24"/>
          <w:szCs w:val="24"/>
        </w:rPr>
        <w:t>-6-7.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mellékletek</w:t>
      </w:r>
      <w:r w:rsidRPr="004A20FE">
        <w:rPr>
          <w:rFonts w:ascii="Times New Roman" w:hAnsi="Times New Roman"/>
          <w:sz w:val="24"/>
          <w:szCs w:val="24"/>
        </w:rPr>
        <w:t xml:space="preserve">) 2023. </w:t>
      </w:r>
      <w:r>
        <w:rPr>
          <w:rFonts w:ascii="Times New Roman" w:hAnsi="Times New Roman"/>
          <w:sz w:val="24"/>
          <w:szCs w:val="24"/>
        </w:rPr>
        <w:t>szeptember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4A20F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:rsidR="00600FF9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EE7E4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E7E4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864E4" w:rsidRPr="00600FF9" w:rsidRDefault="00EE7E45" w:rsidP="00600F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545</w:t>
      </w:r>
      <w:r w:rsidRPr="00E6715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II</w:t>
      </w:r>
      <w:r w:rsidRPr="00E67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E6715E">
        <w:rPr>
          <w:rFonts w:ascii="Times New Roman" w:hAnsi="Times New Roman"/>
          <w:sz w:val="24"/>
          <w:szCs w:val="24"/>
        </w:rPr>
        <w:t>.) számú PKB-határozat</w:t>
      </w:r>
    </w:p>
    <w:p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I-II_</w:t>
      </w:r>
      <w:r>
        <w:rPr>
          <w:rFonts w:ascii="Times New Roman" w:hAnsi="Times New Roman"/>
          <w:sz w:val="24"/>
          <w:szCs w:val="24"/>
        </w:rPr>
        <w:t xml:space="preserve">Dob u. 14. és </w:t>
      </w:r>
      <w:r w:rsidRPr="00E6715E">
        <w:rPr>
          <w:rFonts w:ascii="Times New Roman" w:hAnsi="Times New Roman"/>
          <w:sz w:val="24"/>
          <w:szCs w:val="24"/>
        </w:rPr>
        <w:t xml:space="preserve">Csányi u. 10. </w:t>
      </w:r>
    </w:p>
    <w:p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Döntés az eljárás eredményéről_</w:t>
      </w:r>
      <w:r w:rsidRPr="009E1CCC">
        <w:rPr>
          <w:rFonts w:ascii="Times New Roman" w:hAnsi="Times New Roman"/>
          <w:sz w:val="24"/>
          <w:szCs w:val="24"/>
        </w:rPr>
        <w:t>Dob u. 14</w:t>
      </w:r>
      <w:r>
        <w:rPr>
          <w:rFonts w:ascii="Times New Roman" w:hAnsi="Times New Roman"/>
          <w:sz w:val="24"/>
          <w:szCs w:val="24"/>
        </w:rPr>
        <w:t>.</w:t>
      </w:r>
      <w:r w:rsidRPr="009E1CCC">
        <w:rPr>
          <w:rFonts w:ascii="Times New Roman" w:hAnsi="Times New Roman"/>
          <w:sz w:val="24"/>
          <w:szCs w:val="24"/>
        </w:rPr>
        <w:t xml:space="preserve"> és </w:t>
      </w:r>
      <w:r w:rsidRPr="00E6715E">
        <w:rPr>
          <w:rFonts w:ascii="Times New Roman" w:hAnsi="Times New Roman"/>
          <w:sz w:val="24"/>
          <w:szCs w:val="24"/>
        </w:rPr>
        <w:t>Csányi u. 10.</w:t>
      </w:r>
    </w:p>
    <w:p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lastRenderedPageBreak/>
        <w:t>4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Összegezés_</w:t>
      </w:r>
      <w:r w:rsidRPr="009E1CCC">
        <w:rPr>
          <w:rFonts w:ascii="Times New Roman" w:hAnsi="Times New Roman"/>
          <w:sz w:val="24"/>
          <w:szCs w:val="24"/>
        </w:rPr>
        <w:t>Dob u. 14</w:t>
      </w:r>
      <w:r>
        <w:rPr>
          <w:rFonts w:ascii="Times New Roman" w:hAnsi="Times New Roman"/>
          <w:sz w:val="24"/>
          <w:szCs w:val="24"/>
        </w:rPr>
        <w:t>.</w:t>
      </w:r>
      <w:r w:rsidRPr="009E1CCC">
        <w:rPr>
          <w:rFonts w:ascii="Times New Roman" w:hAnsi="Times New Roman"/>
          <w:sz w:val="24"/>
          <w:szCs w:val="24"/>
        </w:rPr>
        <w:t xml:space="preserve"> és </w:t>
      </w:r>
      <w:r w:rsidRPr="00E6715E">
        <w:rPr>
          <w:rFonts w:ascii="Times New Roman" w:hAnsi="Times New Roman"/>
          <w:sz w:val="24"/>
          <w:szCs w:val="24"/>
        </w:rPr>
        <w:t>Csányi u. 10.</w:t>
      </w:r>
    </w:p>
    <w:p w:rsidR="00600FF9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1.rész_</w:t>
      </w:r>
      <w:r w:rsidRPr="009E1CCC">
        <w:rPr>
          <w:rFonts w:ascii="Times New Roman" w:hAnsi="Times New Roman"/>
          <w:sz w:val="24"/>
          <w:szCs w:val="24"/>
        </w:rPr>
        <w:t>Dob u. 14</w:t>
      </w:r>
      <w:r>
        <w:rPr>
          <w:rFonts w:ascii="Times New Roman" w:hAnsi="Times New Roman"/>
          <w:sz w:val="24"/>
          <w:szCs w:val="24"/>
        </w:rPr>
        <w:t>. elektromos</w:t>
      </w:r>
    </w:p>
    <w:p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2</w:t>
      </w:r>
      <w:r w:rsidRPr="00F94D95">
        <w:rPr>
          <w:rFonts w:ascii="Times New Roman" w:hAnsi="Times New Roman"/>
          <w:sz w:val="24"/>
          <w:szCs w:val="24"/>
        </w:rPr>
        <w:t xml:space="preserve">.rész_Dob u. 14. </w:t>
      </w:r>
      <w:r>
        <w:rPr>
          <w:rFonts w:ascii="Times New Roman" w:hAnsi="Times New Roman"/>
          <w:sz w:val="24"/>
          <w:szCs w:val="24"/>
        </w:rPr>
        <w:t>vízszigetelés</w:t>
      </w:r>
    </w:p>
    <w:p w:rsidR="00600FF9" w:rsidRDefault="00600FF9" w:rsidP="00600FF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3</w:t>
      </w:r>
      <w:r w:rsidRPr="00F94D95">
        <w:rPr>
          <w:rFonts w:ascii="Times New Roman" w:hAnsi="Times New Roman"/>
          <w:sz w:val="24"/>
          <w:szCs w:val="24"/>
        </w:rPr>
        <w:t>.rész_</w:t>
      </w:r>
      <w:r>
        <w:rPr>
          <w:rFonts w:ascii="Times New Roman" w:hAnsi="Times New Roman"/>
          <w:sz w:val="24"/>
          <w:szCs w:val="24"/>
        </w:rPr>
        <w:t>Csányi</w:t>
      </w:r>
      <w:r w:rsidRPr="00F94D95">
        <w:rPr>
          <w:rFonts w:ascii="Times New Roman" w:hAnsi="Times New Roman"/>
          <w:sz w:val="24"/>
          <w:szCs w:val="24"/>
        </w:rPr>
        <w:t xml:space="preserve"> u. 1</w:t>
      </w:r>
      <w:r>
        <w:rPr>
          <w:rFonts w:ascii="Times New Roman" w:hAnsi="Times New Roman"/>
          <w:sz w:val="24"/>
          <w:szCs w:val="24"/>
        </w:rPr>
        <w:t>0</w:t>
      </w:r>
      <w:r w:rsidRPr="00F94D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vízszigetelés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2" w:rsidRDefault="005A0532">
      <w:pPr>
        <w:spacing w:after="0" w:line="240" w:lineRule="auto"/>
      </w:pPr>
      <w:r>
        <w:separator/>
      </w:r>
    </w:p>
  </w:endnote>
  <w:endnote w:type="continuationSeparator" w:id="0">
    <w:p w:rsidR="005A0532" w:rsidRDefault="005A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E7E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D30B7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2" w:rsidRDefault="005A0532">
      <w:pPr>
        <w:spacing w:after="0" w:line="240" w:lineRule="auto"/>
      </w:pPr>
      <w:r>
        <w:separator/>
      </w:r>
    </w:p>
  </w:footnote>
  <w:footnote w:type="continuationSeparator" w:id="0">
    <w:p w:rsidR="005A0532" w:rsidRDefault="005A0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E0A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1044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72A0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92B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F6E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449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D2E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0ED1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50F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2C9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0A96DC" w:tentative="1">
      <w:start w:val="1"/>
      <w:numFmt w:val="lowerLetter"/>
      <w:lvlText w:val="%2."/>
      <w:lvlJc w:val="left"/>
      <w:pPr>
        <w:ind w:left="1440" w:hanging="360"/>
      </w:pPr>
    </w:lvl>
    <w:lvl w:ilvl="2" w:tplc="0430013C" w:tentative="1">
      <w:start w:val="1"/>
      <w:numFmt w:val="lowerRoman"/>
      <w:lvlText w:val="%3."/>
      <w:lvlJc w:val="right"/>
      <w:pPr>
        <w:ind w:left="2160" w:hanging="180"/>
      </w:pPr>
    </w:lvl>
    <w:lvl w:ilvl="3" w:tplc="B9C2F1E4" w:tentative="1">
      <w:start w:val="1"/>
      <w:numFmt w:val="decimal"/>
      <w:lvlText w:val="%4."/>
      <w:lvlJc w:val="left"/>
      <w:pPr>
        <w:ind w:left="2880" w:hanging="360"/>
      </w:pPr>
    </w:lvl>
    <w:lvl w:ilvl="4" w:tplc="616E528C" w:tentative="1">
      <w:start w:val="1"/>
      <w:numFmt w:val="lowerLetter"/>
      <w:lvlText w:val="%5."/>
      <w:lvlJc w:val="left"/>
      <w:pPr>
        <w:ind w:left="3600" w:hanging="360"/>
      </w:pPr>
    </w:lvl>
    <w:lvl w:ilvl="5" w:tplc="188E3F1A" w:tentative="1">
      <w:start w:val="1"/>
      <w:numFmt w:val="lowerRoman"/>
      <w:lvlText w:val="%6."/>
      <w:lvlJc w:val="right"/>
      <w:pPr>
        <w:ind w:left="4320" w:hanging="180"/>
      </w:pPr>
    </w:lvl>
    <w:lvl w:ilvl="6" w:tplc="47DE89F4" w:tentative="1">
      <w:start w:val="1"/>
      <w:numFmt w:val="decimal"/>
      <w:lvlText w:val="%7."/>
      <w:lvlJc w:val="left"/>
      <w:pPr>
        <w:ind w:left="5040" w:hanging="360"/>
      </w:pPr>
    </w:lvl>
    <w:lvl w:ilvl="7" w:tplc="D77EA39E" w:tentative="1">
      <w:start w:val="1"/>
      <w:numFmt w:val="lowerLetter"/>
      <w:lvlText w:val="%8."/>
      <w:lvlJc w:val="left"/>
      <w:pPr>
        <w:ind w:left="5760" w:hanging="360"/>
      </w:pPr>
    </w:lvl>
    <w:lvl w:ilvl="8" w:tplc="6374F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39EDA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802C18" w:tentative="1">
      <w:start w:val="1"/>
      <w:numFmt w:val="lowerLetter"/>
      <w:lvlText w:val="%2."/>
      <w:lvlJc w:val="left"/>
      <w:pPr>
        <w:ind w:left="1800" w:hanging="360"/>
      </w:pPr>
    </w:lvl>
    <w:lvl w:ilvl="2" w:tplc="E6665AFE" w:tentative="1">
      <w:start w:val="1"/>
      <w:numFmt w:val="lowerRoman"/>
      <w:lvlText w:val="%3."/>
      <w:lvlJc w:val="right"/>
      <w:pPr>
        <w:ind w:left="2520" w:hanging="180"/>
      </w:pPr>
    </w:lvl>
    <w:lvl w:ilvl="3" w:tplc="563A57D8" w:tentative="1">
      <w:start w:val="1"/>
      <w:numFmt w:val="decimal"/>
      <w:lvlText w:val="%4."/>
      <w:lvlJc w:val="left"/>
      <w:pPr>
        <w:ind w:left="3240" w:hanging="360"/>
      </w:pPr>
    </w:lvl>
    <w:lvl w:ilvl="4" w:tplc="701A0398" w:tentative="1">
      <w:start w:val="1"/>
      <w:numFmt w:val="lowerLetter"/>
      <w:lvlText w:val="%5."/>
      <w:lvlJc w:val="left"/>
      <w:pPr>
        <w:ind w:left="3960" w:hanging="360"/>
      </w:pPr>
    </w:lvl>
    <w:lvl w:ilvl="5" w:tplc="1E5AA9CE" w:tentative="1">
      <w:start w:val="1"/>
      <w:numFmt w:val="lowerRoman"/>
      <w:lvlText w:val="%6."/>
      <w:lvlJc w:val="right"/>
      <w:pPr>
        <w:ind w:left="4680" w:hanging="180"/>
      </w:pPr>
    </w:lvl>
    <w:lvl w:ilvl="6" w:tplc="DDD4D12C" w:tentative="1">
      <w:start w:val="1"/>
      <w:numFmt w:val="decimal"/>
      <w:lvlText w:val="%7."/>
      <w:lvlJc w:val="left"/>
      <w:pPr>
        <w:ind w:left="5400" w:hanging="360"/>
      </w:pPr>
    </w:lvl>
    <w:lvl w:ilvl="7" w:tplc="2D48A20A" w:tentative="1">
      <w:start w:val="1"/>
      <w:numFmt w:val="lowerLetter"/>
      <w:lvlText w:val="%8."/>
      <w:lvlJc w:val="left"/>
      <w:pPr>
        <w:ind w:left="6120" w:hanging="360"/>
      </w:pPr>
    </w:lvl>
    <w:lvl w:ilvl="8" w:tplc="F7728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F643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E6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E2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4A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26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AB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6D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E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0E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24E9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83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EF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83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4A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502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6A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C035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0A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098D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1A6C76" w:tentative="1">
      <w:start w:val="1"/>
      <w:numFmt w:val="lowerLetter"/>
      <w:lvlText w:val="%2."/>
      <w:lvlJc w:val="left"/>
      <w:pPr>
        <w:ind w:left="1146" w:hanging="360"/>
      </w:pPr>
    </w:lvl>
    <w:lvl w:ilvl="2" w:tplc="57F01D52" w:tentative="1">
      <w:start w:val="1"/>
      <w:numFmt w:val="lowerRoman"/>
      <w:lvlText w:val="%3."/>
      <w:lvlJc w:val="right"/>
      <w:pPr>
        <w:ind w:left="1866" w:hanging="180"/>
      </w:pPr>
    </w:lvl>
    <w:lvl w:ilvl="3" w:tplc="36B05872" w:tentative="1">
      <w:start w:val="1"/>
      <w:numFmt w:val="decimal"/>
      <w:lvlText w:val="%4."/>
      <w:lvlJc w:val="left"/>
      <w:pPr>
        <w:ind w:left="2586" w:hanging="360"/>
      </w:pPr>
    </w:lvl>
    <w:lvl w:ilvl="4" w:tplc="7DC427AE" w:tentative="1">
      <w:start w:val="1"/>
      <w:numFmt w:val="lowerLetter"/>
      <w:lvlText w:val="%5."/>
      <w:lvlJc w:val="left"/>
      <w:pPr>
        <w:ind w:left="3306" w:hanging="360"/>
      </w:pPr>
    </w:lvl>
    <w:lvl w:ilvl="5" w:tplc="80AA5D06" w:tentative="1">
      <w:start w:val="1"/>
      <w:numFmt w:val="lowerRoman"/>
      <w:lvlText w:val="%6."/>
      <w:lvlJc w:val="right"/>
      <w:pPr>
        <w:ind w:left="4026" w:hanging="180"/>
      </w:pPr>
    </w:lvl>
    <w:lvl w:ilvl="6" w:tplc="35B25976" w:tentative="1">
      <w:start w:val="1"/>
      <w:numFmt w:val="decimal"/>
      <w:lvlText w:val="%7."/>
      <w:lvlJc w:val="left"/>
      <w:pPr>
        <w:ind w:left="4746" w:hanging="360"/>
      </w:pPr>
    </w:lvl>
    <w:lvl w:ilvl="7" w:tplc="725CC5D8" w:tentative="1">
      <w:start w:val="1"/>
      <w:numFmt w:val="lowerLetter"/>
      <w:lvlText w:val="%8."/>
      <w:lvlJc w:val="left"/>
      <w:pPr>
        <w:ind w:left="5466" w:hanging="360"/>
      </w:pPr>
    </w:lvl>
    <w:lvl w:ilvl="8" w:tplc="76424B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84CB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30A62E" w:tentative="1">
      <w:start w:val="1"/>
      <w:numFmt w:val="lowerLetter"/>
      <w:lvlText w:val="%2."/>
      <w:lvlJc w:val="left"/>
      <w:pPr>
        <w:ind w:left="1440" w:hanging="360"/>
      </w:pPr>
    </w:lvl>
    <w:lvl w:ilvl="2" w:tplc="BE28A51A" w:tentative="1">
      <w:start w:val="1"/>
      <w:numFmt w:val="lowerRoman"/>
      <w:lvlText w:val="%3."/>
      <w:lvlJc w:val="right"/>
      <w:pPr>
        <w:ind w:left="2160" w:hanging="180"/>
      </w:pPr>
    </w:lvl>
    <w:lvl w:ilvl="3" w:tplc="71CE460E" w:tentative="1">
      <w:start w:val="1"/>
      <w:numFmt w:val="decimal"/>
      <w:lvlText w:val="%4."/>
      <w:lvlJc w:val="left"/>
      <w:pPr>
        <w:ind w:left="2880" w:hanging="360"/>
      </w:pPr>
    </w:lvl>
    <w:lvl w:ilvl="4" w:tplc="FA8ED28E" w:tentative="1">
      <w:start w:val="1"/>
      <w:numFmt w:val="lowerLetter"/>
      <w:lvlText w:val="%5."/>
      <w:lvlJc w:val="left"/>
      <w:pPr>
        <w:ind w:left="3600" w:hanging="360"/>
      </w:pPr>
    </w:lvl>
    <w:lvl w:ilvl="5" w:tplc="2F4E2A20" w:tentative="1">
      <w:start w:val="1"/>
      <w:numFmt w:val="lowerRoman"/>
      <w:lvlText w:val="%6."/>
      <w:lvlJc w:val="right"/>
      <w:pPr>
        <w:ind w:left="4320" w:hanging="180"/>
      </w:pPr>
    </w:lvl>
    <w:lvl w:ilvl="6" w:tplc="74F42290" w:tentative="1">
      <w:start w:val="1"/>
      <w:numFmt w:val="decimal"/>
      <w:lvlText w:val="%7."/>
      <w:lvlJc w:val="left"/>
      <w:pPr>
        <w:ind w:left="5040" w:hanging="360"/>
      </w:pPr>
    </w:lvl>
    <w:lvl w:ilvl="7" w:tplc="53427696" w:tentative="1">
      <w:start w:val="1"/>
      <w:numFmt w:val="lowerLetter"/>
      <w:lvlText w:val="%8."/>
      <w:lvlJc w:val="left"/>
      <w:pPr>
        <w:ind w:left="5760" w:hanging="360"/>
      </w:pPr>
    </w:lvl>
    <w:lvl w:ilvl="8" w:tplc="CF207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90812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547AC6">
      <w:start w:val="1"/>
      <w:numFmt w:val="lowerLetter"/>
      <w:lvlText w:val="%2."/>
      <w:lvlJc w:val="left"/>
      <w:pPr>
        <w:ind w:left="1365" w:hanging="360"/>
      </w:pPr>
    </w:lvl>
    <w:lvl w:ilvl="2" w:tplc="769843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34525C" w:tentative="1">
      <w:start w:val="1"/>
      <w:numFmt w:val="decimal"/>
      <w:lvlText w:val="%4."/>
      <w:lvlJc w:val="left"/>
      <w:pPr>
        <w:ind w:left="2805" w:hanging="360"/>
      </w:pPr>
    </w:lvl>
    <w:lvl w:ilvl="4" w:tplc="FD1CDC9A" w:tentative="1">
      <w:start w:val="1"/>
      <w:numFmt w:val="lowerLetter"/>
      <w:lvlText w:val="%5."/>
      <w:lvlJc w:val="left"/>
      <w:pPr>
        <w:ind w:left="3525" w:hanging="360"/>
      </w:pPr>
    </w:lvl>
    <w:lvl w:ilvl="5" w:tplc="81566142" w:tentative="1">
      <w:start w:val="1"/>
      <w:numFmt w:val="lowerRoman"/>
      <w:lvlText w:val="%6."/>
      <w:lvlJc w:val="right"/>
      <w:pPr>
        <w:ind w:left="4245" w:hanging="180"/>
      </w:pPr>
    </w:lvl>
    <w:lvl w:ilvl="6" w:tplc="93C46F82" w:tentative="1">
      <w:start w:val="1"/>
      <w:numFmt w:val="decimal"/>
      <w:lvlText w:val="%7."/>
      <w:lvlJc w:val="left"/>
      <w:pPr>
        <w:ind w:left="4965" w:hanging="360"/>
      </w:pPr>
    </w:lvl>
    <w:lvl w:ilvl="7" w:tplc="337C6740" w:tentative="1">
      <w:start w:val="1"/>
      <w:numFmt w:val="lowerLetter"/>
      <w:lvlText w:val="%8."/>
      <w:lvlJc w:val="left"/>
      <w:pPr>
        <w:ind w:left="5685" w:hanging="360"/>
      </w:pPr>
    </w:lvl>
    <w:lvl w:ilvl="8" w:tplc="7DCED5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61E6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ECF6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4CF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00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1C4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AE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EC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AA1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C03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36A4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4E7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F83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0BC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E6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C4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EB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7473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CA3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81AC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E6FB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A2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A1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4A2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78C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C57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C4F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E40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95C7266">
      <w:start w:val="1"/>
      <w:numFmt w:val="upperLetter"/>
      <w:lvlText w:val="%1."/>
      <w:lvlJc w:val="left"/>
      <w:pPr>
        <w:ind w:left="720" w:hanging="360"/>
      </w:pPr>
    </w:lvl>
    <w:lvl w:ilvl="1" w:tplc="3DFA2EEE" w:tentative="1">
      <w:start w:val="1"/>
      <w:numFmt w:val="lowerLetter"/>
      <w:lvlText w:val="%2."/>
      <w:lvlJc w:val="left"/>
      <w:pPr>
        <w:ind w:left="1440" w:hanging="360"/>
      </w:pPr>
    </w:lvl>
    <w:lvl w:ilvl="2" w:tplc="C4EC3F26" w:tentative="1">
      <w:start w:val="1"/>
      <w:numFmt w:val="lowerRoman"/>
      <w:lvlText w:val="%3."/>
      <w:lvlJc w:val="right"/>
      <w:pPr>
        <w:ind w:left="2160" w:hanging="180"/>
      </w:pPr>
    </w:lvl>
    <w:lvl w:ilvl="3" w:tplc="0442D4D2" w:tentative="1">
      <w:start w:val="1"/>
      <w:numFmt w:val="decimal"/>
      <w:lvlText w:val="%4."/>
      <w:lvlJc w:val="left"/>
      <w:pPr>
        <w:ind w:left="2880" w:hanging="360"/>
      </w:pPr>
    </w:lvl>
    <w:lvl w:ilvl="4" w:tplc="07EAFC66" w:tentative="1">
      <w:start w:val="1"/>
      <w:numFmt w:val="lowerLetter"/>
      <w:lvlText w:val="%5."/>
      <w:lvlJc w:val="left"/>
      <w:pPr>
        <w:ind w:left="3600" w:hanging="360"/>
      </w:pPr>
    </w:lvl>
    <w:lvl w:ilvl="5" w:tplc="8A2AF54A" w:tentative="1">
      <w:start w:val="1"/>
      <w:numFmt w:val="lowerRoman"/>
      <w:lvlText w:val="%6."/>
      <w:lvlJc w:val="right"/>
      <w:pPr>
        <w:ind w:left="4320" w:hanging="180"/>
      </w:pPr>
    </w:lvl>
    <w:lvl w:ilvl="6" w:tplc="C2247412" w:tentative="1">
      <w:start w:val="1"/>
      <w:numFmt w:val="decimal"/>
      <w:lvlText w:val="%7."/>
      <w:lvlJc w:val="left"/>
      <w:pPr>
        <w:ind w:left="5040" w:hanging="360"/>
      </w:pPr>
    </w:lvl>
    <w:lvl w:ilvl="7" w:tplc="468CE1C8" w:tentative="1">
      <w:start w:val="1"/>
      <w:numFmt w:val="lowerLetter"/>
      <w:lvlText w:val="%8."/>
      <w:lvlJc w:val="left"/>
      <w:pPr>
        <w:ind w:left="5760" w:hanging="360"/>
      </w:pPr>
    </w:lvl>
    <w:lvl w:ilvl="8" w:tplc="448C0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D8CA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0954E" w:tentative="1">
      <w:start w:val="1"/>
      <w:numFmt w:val="lowerLetter"/>
      <w:lvlText w:val="%2."/>
      <w:lvlJc w:val="left"/>
      <w:pPr>
        <w:ind w:left="1800" w:hanging="360"/>
      </w:pPr>
    </w:lvl>
    <w:lvl w:ilvl="2" w:tplc="4D4CEAE0" w:tentative="1">
      <w:start w:val="1"/>
      <w:numFmt w:val="lowerRoman"/>
      <w:lvlText w:val="%3."/>
      <w:lvlJc w:val="right"/>
      <w:pPr>
        <w:ind w:left="2520" w:hanging="180"/>
      </w:pPr>
    </w:lvl>
    <w:lvl w:ilvl="3" w:tplc="32847FB8" w:tentative="1">
      <w:start w:val="1"/>
      <w:numFmt w:val="decimal"/>
      <w:lvlText w:val="%4."/>
      <w:lvlJc w:val="left"/>
      <w:pPr>
        <w:ind w:left="3240" w:hanging="360"/>
      </w:pPr>
    </w:lvl>
    <w:lvl w:ilvl="4" w:tplc="3954CCB0" w:tentative="1">
      <w:start w:val="1"/>
      <w:numFmt w:val="lowerLetter"/>
      <w:lvlText w:val="%5."/>
      <w:lvlJc w:val="left"/>
      <w:pPr>
        <w:ind w:left="3960" w:hanging="360"/>
      </w:pPr>
    </w:lvl>
    <w:lvl w:ilvl="5" w:tplc="03C640C6" w:tentative="1">
      <w:start w:val="1"/>
      <w:numFmt w:val="lowerRoman"/>
      <w:lvlText w:val="%6."/>
      <w:lvlJc w:val="right"/>
      <w:pPr>
        <w:ind w:left="4680" w:hanging="180"/>
      </w:pPr>
    </w:lvl>
    <w:lvl w:ilvl="6" w:tplc="493AB272" w:tentative="1">
      <w:start w:val="1"/>
      <w:numFmt w:val="decimal"/>
      <w:lvlText w:val="%7."/>
      <w:lvlJc w:val="left"/>
      <w:pPr>
        <w:ind w:left="5400" w:hanging="360"/>
      </w:pPr>
    </w:lvl>
    <w:lvl w:ilvl="7" w:tplc="6316D4C6" w:tentative="1">
      <w:start w:val="1"/>
      <w:numFmt w:val="lowerLetter"/>
      <w:lvlText w:val="%8."/>
      <w:lvlJc w:val="left"/>
      <w:pPr>
        <w:ind w:left="6120" w:hanging="360"/>
      </w:pPr>
    </w:lvl>
    <w:lvl w:ilvl="8" w:tplc="30267F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F0A7C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69A8A" w:tentative="1">
      <w:start w:val="1"/>
      <w:numFmt w:val="lowerLetter"/>
      <w:lvlText w:val="%2."/>
      <w:lvlJc w:val="left"/>
      <w:pPr>
        <w:ind w:left="1440" w:hanging="360"/>
      </w:pPr>
    </w:lvl>
    <w:lvl w:ilvl="2" w:tplc="430A6528" w:tentative="1">
      <w:start w:val="1"/>
      <w:numFmt w:val="lowerRoman"/>
      <w:lvlText w:val="%3."/>
      <w:lvlJc w:val="right"/>
      <w:pPr>
        <w:ind w:left="2160" w:hanging="180"/>
      </w:pPr>
    </w:lvl>
    <w:lvl w:ilvl="3" w:tplc="1A569D8A" w:tentative="1">
      <w:start w:val="1"/>
      <w:numFmt w:val="decimal"/>
      <w:lvlText w:val="%4."/>
      <w:lvlJc w:val="left"/>
      <w:pPr>
        <w:ind w:left="2880" w:hanging="360"/>
      </w:pPr>
    </w:lvl>
    <w:lvl w:ilvl="4" w:tplc="57CC9C8E" w:tentative="1">
      <w:start w:val="1"/>
      <w:numFmt w:val="lowerLetter"/>
      <w:lvlText w:val="%5."/>
      <w:lvlJc w:val="left"/>
      <w:pPr>
        <w:ind w:left="3600" w:hanging="360"/>
      </w:pPr>
    </w:lvl>
    <w:lvl w:ilvl="5" w:tplc="8954CD82" w:tentative="1">
      <w:start w:val="1"/>
      <w:numFmt w:val="lowerRoman"/>
      <w:lvlText w:val="%6."/>
      <w:lvlJc w:val="right"/>
      <w:pPr>
        <w:ind w:left="4320" w:hanging="180"/>
      </w:pPr>
    </w:lvl>
    <w:lvl w:ilvl="6" w:tplc="6DE8B8C8" w:tentative="1">
      <w:start w:val="1"/>
      <w:numFmt w:val="decimal"/>
      <w:lvlText w:val="%7."/>
      <w:lvlJc w:val="left"/>
      <w:pPr>
        <w:ind w:left="5040" w:hanging="360"/>
      </w:pPr>
    </w:lvl>
    <w:lvl w:ilvl="7" w:tplc="4CBACA8A" w:tentative="1">
      <w:start w:val="1"/>
      <w:numFmt w:val="lowerLetter"/>
      <w:lvlText w:val="%8."/>
      <w:lvlJc w:val="left"/>
      <w:pPr>
        <w:ind w:left="5760" w:hanging="360"/>
      </w:pPr>
    </w:lvl>
    <w:lvl w:ilvl="8" w:tplc="CF80E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08E"/>
    <w:multiLevelType w:val="hybridMultilevel"/>
    <w:tmpl w:val="BD948E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84820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FE5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0A5D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7C9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E639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400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48E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7CE9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8650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AFE9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BC3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DA4A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C91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225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C67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648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C7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3AB9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9C81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A657DC" w:tentative="1">
      <w:start w:val="1"/>
      <w:numFmt w:val="lowerLetter"/>
      <w:lvlText w:val="%2."/>
      <w:lvlJc w:val="left"/>
      <w:pPr>
        <w:ind w:left="1440" w:hanging="360"/>
      </w:pPr>
    </w:lvl>
    <w:lvl w:ilvl="2" w:tplc="FC144DB4" w:tentative="1">
      <w:start w:val="1"/>
      <w:numFmt w:val="lowerRoman"/>
      <w:lvlText w:val="%3."/>
      <w:lvlJc w:val="right"/>
      <w:pPr>
        <w:ind w:left="2160" w:hanging="180"/>
      </w:pPr>
    </w:lvl>
    <w:lvl w:ilvl="3" w:tplc="67E63F98" w:tentative="1">
      <w:start w:val="1"/>
      <w:numFmt w:val="decimal"/>
      <w:lvlText w:val="%4."/>
      <w:lvlJc w:val="left"/>
      <w:pPr>
        <w:ind w:left="2880" w:hanging="360"/>
      </w:pPr>
    </w:lvl>
    <w:lvl w:ilvl="4" w:tplc="318E74DC" w:tentative="1">
      <w:start w:val="1"/>
      <w:numFmt w:val="lowerLetter"/>
      <w:lvlText w:val="%5."/>
      <w:lvlJc w:val="left"/>
      <w:pPr>
        <w:ind w:left="3600" w:hanging="360"/>
      </w:pPr>
    </w:lvl>
    <w:lvl w:ilvl="5" w:tplc="9FE0C8E6" w:tentative="1">
      <w:start w:val="1"/>
      <w:numFmt w:val="lowerRoman"/>
      <w:lvlText w:val="%6."/>
      <w:lvlJc w:val="right"/>
      <w:pPr>
        <w:ind w:left="4320" w:hanging="180"/>
      </w:pPr>
    </w:lvl>
    <w:lvl w:ilvl="6" w:tplc="D5665FA0" w:tentative="1">
      <w:start w:val="1"/>
      <w:numFmt w:val="decimal"/>
      <w:lvlText w:val="%7."/>
      <w:lvlJc w:val="left"/>
      <w:pPr>
        <w:ind w:left="5040" w:hanging="360"/>
      </w:pPr>
    </w:lvl>
    <w:lvl w:ilvl="7" w:tplc="EC726FEE" w:tentative="1">
      <w:start w:val="1"/>
      <w:numFmt w:val="lowerLetter"/>
      <w:lvlText w:val="%8."/>
      <w:lvlJc w:val="left"/>
      <w:pPr>
        <w:ind w:left="5760" w:hanging="360"/>
      </w:pPr>
    </w:lvl>
    <w:lvl w:ilvl="8" w:tplc="5F9EA5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E3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6D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634"/>
    <w:rsid w:val="005654A7"/>
    <w:rsid w:val="00571B62"/>
    <w:rsid w:val="00572C0B"/>
    <w:rsid w:val="00572C67"/>
    <w:rsid w:val="00572F33"/>
    <w:rsid w:val="00573810"/>
    <w:rsid w:val="0057457F"/>
    <w:rsid w:val="005778E2"/>
    <w:rsid w:val="005839AA"/>
    <w:rsid w:val="00593476"/>
    <w:rsid w:val="00593737"/>
    <w:rsid w:val="00596274"/>
    <w:rsid w:val="005A053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BE5"/>
    <w:rsid w:val="007152D6"/>
    <w:rsid w:val="00720212"/>
    <w:rsid w:val="007203EF"/>
    <w:rsid w:val="0072152D"/>
    <w:rsid w:val="00722A7D"/>
    <w:rsid w:val="00723976"/>
    <w:rsid w:val="00723DC8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38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AB5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407A"/>
    <w:rsid w:val="00C401BC"/>
    <w:rsid w:val="00C405A9"/>
    <w:rsid w:val="00C40E7E"/>
    <w:rsid w:val="00C4350C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0B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E7E45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00FF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8291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8291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8291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8291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8291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8291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8291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8291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8291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8291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95D21"/>
    <w:rsid w:val="005C29E7"/>
    <w:rsid w:val="006509A0"/>
    <w:rsid w:val="00793CD7"/>
    <w:rsid w:val="007F26FE"/>
    <w:rsid w:val="00857BC2"/>
    <w:rsid w:val="00956E43"/>
    <w:rsid w:val="00D8291C"/>
    <w:rsid w:val="00FA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2742C-31E1-4F74-8F55-53DA346B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1327</Words>
  <Characters>9161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7</cp:revision>
  <cp:lastPrinted>2015-06-19T08:32:00Z</cp:lastPrinted>
  <dcterms:created xsi:type="dcterms:W3CDTF">2022-09-21T10:19:00Z</dcterms:created>
  <dcterms:modified xsi:type="dcterms:W3CDTF">2024-02-01T14:05:00Z</dcterms:modified>
</cp:coreProperties>
</file>